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556591" w14:textId="77777777" w:rsidR="001B23A3" w:rsidRDefault="001B23A3" w:rsidP="00623AEE">
      <w:pPr>
        <w:pStyle w:val="Ttulo"/>
      </w:pPr>
    </w:p>
    <w:p w14:paraId="16267878" w14:textId="77777777" w:rsidR="002F6611" w:rsidRDefault="00623AEE" w:rsidP="00623AEE">
      <w:pPr>
        <w:pStyle w:val="Ttulo"/>
      </w:pPr>
      <w:r>
        <w:t>ESPECIFICAÇÕES TÉCNICAS SEDUC – REFORMA E AMPLIAÇÃO</w:t>
      </w:r>
    </w:p>
    <w:p w14:paraId="5CE852C2" w14:textId="77777777" w:rsidR="00623AEE" w:rsidRDefault="00623AEE" w:rsidP="00623AEE">
      <w:pPr>
        <w:pStyle w:val="Ttulo1"/>
      </w:pPr>
      <w:r w:rsidRPr="00623AEE">
        <w:t>GENERALIDADES</w:t>
      </w:r>
    </w:p>
    <w:p w14:paraId="57BBBB09" w14:textId="77777777" w:rsidR="00623AEE" w:rsidRDefault="00623AEE" w:rsidP="00FD5804">
      <w:pPr>
        <w:pStyle w:val="Ttulo2"/>
      </w:pPr>
      <w:r w:rsidRPr="00623AEE">
        <w:t>O início dos serviços fica condicionado à emissão da ORDEM DE SERVIÇO por parte da Secretaria, e da autorização pelo fiscal da obra, através de registro no Termo de Abertura do livro DIÁRIO DE OBRAS</w:t>
      </w:r>
      <w:r w:rsidRPr="00C0228D">
        <w:t>;</w:t>
      </w:r>
    </w:p>
    <w:p w14:paraId="58032AF3" w14:textId="77777777" w:rsidR="00A30E17" w:rsidRDefault="00A30E17" w:rsidP="00A30E17">
      <w:pPr>
        <w:pStyle w:val="Ttulo2"/>
        <w:rPr>
          <w:szCs w:val="22"/>
        </w:rPr>
      </w:pPr>
      <w:r w:rsidRPr="00A30E17">
        <w:t>No decorrer da execução dos serviços, a contratada deverá obedecer, com rigor, às especificações e aos projetos, sob pena de ter que demolir e refazer tudo o que estiver em desacordo com os documentos supracitados, sem direito a qualquer indenização</w:t>
      </w:r>
      <w:r w:rsidRPr="00C0228D">
        <w:rPr>
          <w:szCs w:val="22"/>
        </w:rPr>
        <w:t>;</w:t>
      </w:r>
    </w:p>
    <w:p w14:paraId="0C938E96" w14:textId="77777777" w:rsidR="001B23A3" w:rsidRPr="00C0228D" w:rsidRDefault="001B23A3" w:rsidP="001B23A3">
      <w:pPr>
        <w:pStyle w:val="Ttulo2"/>
        <w:rPr>
          <w:szCs w:val="22"/>
        </w:rPr>
      </w:pPr>
      <w:r w:rsidRPr="00C0228D">
        <w:rPr>
          <w:szCs w:val="22"/>
        </w:rPr>
        <w:t xml:space="preserve">Durante a execução dos serviços, a contratada poderá utilizar as dependências da unidade escolar como depósito, </w:t>
      </w:r>
      <w:proofErr w:type="gramStart"/>
      <w:r w:rsidRPr="00C0228D">
        <w:rPr>
          <w:szCs w:val="22"/>
        </w:rPr>
        <w:t>almoxarifado, etc.</w:t>
      </w:r>
      <w:proofErr w:type="gramEnd"/>
      <w:r w:rsidRPr="00C0228D">
        <w:rPr>
          <w:szCs w:val="22"/>
        </w:rPr>
        <w:t>, e suas áreas livres como canteiro de obras, desde que em qualquer dos casos não haja comprometimento dos serviços já executados;</w:t>
      </w:r>
    </w:p>
    <w:p w14:paraId="13D1CFF6" w14:textId="398BA7CA" w:rsidR="001B23A3" w:rsidRPr="00C0228D" w:rsidRDefault="001B23A3" w:rsidP="001B23A3">
      <w:pPr>
        <w:pStyle w:val="Ttulo2"/>
        <w:rPr>
          <w:szCs w:val="22"/>
        </w:rPr>
      </w:pPr>
      <w:r w:rsidRPr="00C0228D">
        <w:rPr>
          <w:szCs w:val="22"/>
        </w:rPr>
        <w:t xml:space="preserve">Fica proibido a utilização de calçadas, </w:t>
      </w:r>
      <w:proofErr w:type="gramStart"/>
      <w:r w:rsidRPr="00C0228D">
        <w:rPr>
          <w:szCs w:val="22"/>
        </w:rPr>
        <w:t>cimentados, etc.</w:t>
      </w:r>
      <w:proofErr w:type="gramEnd"/>
      <w:r w:rsidRPr="00C0228D">
        <w:rPr>
          <w:szCs w:val="22"/>
        </w:rPr>
        <w:t>, como masseiras;</w:t>
      </w:r>
    </w:p>
    <w:p w14:paraId="7323BE12" w14:textId="5FBA93D2" w:rsidR="001B23A3" w:rsidRPr="00C0228D" w:rsidRDefault="001B23A3" w:rsidP="001B23A3">
      <w:pPr>
        <w:pStyle w:val="Ttulo2"/>
        <w:rPr>
          <w:szCs w:val="22"/>
        </w:rPr>
      </w:pPr>
      <w:r w:rsidRPr="00C0228D">
        <w:rPr>
          <w:szCs w:val="22"/>
        </w:rPr>
        <w:t>A contratada obriga-se a transportar para o depó</w:t>
      </w:r>
      <w:r w:rsidRPr="00C0228D">
        <w:rPr>
          <w:szCs w:val="22"/>
        </w:rPr>
        <w:softHyphen/>
        <w:t xml:space="preserve">sito do centro de triagem da Secretaria da Educação, todos os materiais retirados da escola que </w:t>
      </w:r>
      <w:r w:rsidR="00B6737F" w:rsidRPr="00C0228D">
        <w:rPr>
          <w:szCs w:val="22"/>
        </w:rPr>
        <w:t>se encontrem</w:t>
      </w:r>
      <w:r w:rsidRPr="00C0228D">
        <w:rPr>
          <w:szCs w:val="22"/>
        </w:rPr>
        <w:t xml:space="preserve"> em estado de rea</w:t>
      </w:r>
      <w:r w:rsidRPr="00C0228D">
        <w:rPr>
          <w:szCs w:val="22"/>
        </w:rPr>
        <w:softHyphen/>
        <w:t>proveitamento;</w:t>
      </w:r>
    </w:p>
    <w:p w14:paraId="3D3FB119" w14:textId="77777777" w:rsidR="001B23A3" w:rsidRPr="00C0228D" w:rsidRDefault="001B23A3" w:rsidP="001B23A3">
      <w:pPr>
        <w:pStyle w:val="Ttulo2"/>
        <w:rPr>
          <w:szCs w:val="22"/>
        </w:rPr>
      </w:pPr>
      <w:r w:rsidRPr="00C0228D">
        <w:rPr>
          <w:szCs w:val="22"/>
        </w:rPr>
        <w:t>A contratada obriga-se a remover das dependências do terreno da unidade escolar, todo o material proveniente das demolições executadas e da limpeza do terreno e da obra;</w:t>
      </w:r>
    </w:p>
    <w:p w14:paraId="4F79EFF6" w14:textId="77777777" w:rsidR="001B23A3" w:rsidRPr="00C0228D" w:rsidRDefault="001B23A3" w:rsidP="001B23A3">
      <w:pPr>
        <w:pStyle w:val="Ttulo2"/>
        <w:rPr>
          <w:szCs w:val="22"/>
        </w:rPr>
      </w:pPr>
      <w:r w:rsidRPr="00C0228D">
        <w:rPr>
          <w:szCs w:val="22"/>
        </w:rPr>
        <w:t>Todos os materiais a serem empregados na obra serão novos e de boa qualidade;</w:t>
      </w:r>
    </w:p>
    <w:p w14:paraId="13F78F14" w14:textId="77777777" w:rsidR="001B23A3" w:rsidRPr="00C0228D" w:rsidRDefault="001B23A3" w:rsidP="001B23A3">
      <w:pPr>
        <w:pStyle w:val="Ttulo2"/>
        <w:rPr>
          <w:szCs w:val="22"/>
        </w:rPr>
      </w:pPr>
      <w:r w:rsidRPr="00C0228D">
        <w:rPr>
          <w:szCs w:val="22"/>
        </w:rPr>
        <w:t>A reutilização de qualquer material somente poderá ser feita com a aprovação, por escrito, da fiscalização;</w:t>
      </w:r>
    </w:p>
    <w:p w14:paraId="1B38BC86" w14:textId="77777777" w:rsidR="001B23A3" w:rsidRPr="00C0228D" w:rsidRDefault="001B23A3" w:rsidP="001B23A3">
      <w:pPr>
        <w:pStyle w:val="Ttulo2"/>
        <w:rPr>
          <w:szCs w:val="22"/>
        </w:rPr>
      </w:pPr>
      <w:r w:rsidRPr="00C0228D">
        <w:rPr>
          <w:szCs w:val="22"/>
        </w:rPr>
        <w:t>Para os materiais especificados serão admitidos similares, subentendendo-se como similar, um material de igual ou superior qualidade. A aprovação destes materiais deverá ser feita previamente pela fiscalização;</w:t>
      </w:r>
    </w:p>
    <w:p w14:paraId="6AA51461" w14:textId="77777777" w:rsidR="001B23A3" w:rsidRPr="00C0228D" w:rsidRDefault="001B23A3" w:rsidP="001B23A3">
      <w:pPr>
        <w:pStyle w:val="Ttulo2"/>
        <w:rPr>
          <w:szCs w:val="22"/>
        </w:rPr>
      </w:pPr>
      <w:r w:rsidRPr="00C0228D">
        <w:rPr>
          <w:szCs w:val="22"/>
        </w:rPr>
        <w:t>Correrão por conta da contratada, todos os itens relacionados com a execução da obra, tais como: materiais, mão de obra, obrigações sociais e equipamentos necessários à boa execução dos serviços;</w:t>
      </w:r>
    </w:p>
    <w:p w14:paraId="5A0BB3D0" w14:textId="77777777" w:rsidR="001B23A3" w:rsidRPr="00C0228D" w:rsidRDefault="001B23A3" w:rsidP="001B23A3">
      <w:pPr>
        <w:pStyle w:val="Ttulo2"/>
        <w:rPr>
          <w:szCs w:val="22"/>
        </w:rPr>
      </w:pPr>
      <w:r w:rsidRPr="00C0228D">
        <w:rPr>
          <w:szCs w:val="22"/>
        </w:rPr>
        <w:t>A liberação de fatura, por parte da fiscalização, se dará em até 07 (sete) dias após sua entrada, através de protocolo, na Gerência de Arquitetura e Engenharia;</w:t>
      </w:r>
    </w:p>
    <w:p w14:paraId="0DFE25F5" w14:textId="77777777" w:rsidR="001B23A3" w:rsidRPr="00C0228D" w:rsidRDefault="001B23A3" w:rsidP="001B23A3">
      <w:pPr>
        <w:pStyle w:val="Ttulo2"/>
        <w:rPr>
          <w:szCs w:val="22"/>
        </w:rPr>
      </w:pPr>
      <w:r w:rsidRPr="00C0228D">
        <w:rPr>
          <w:szCs w:val="22"/>
        </w:rPr>
        <w:t>O pagamento das faturas só se efetivará quando a fiscalização fizer a medição dos serviços executados. A contratada deve estar ciente de que os quantitativos da medição não são, necessariamente, os previstos na planilha orçamentária original;</w:t>
      </w:r>
    </w:p>
    <w:p w14:paraId="6A02D0FD" w14:textId="77777777" w:rsidR="001B23A3" w:rsidRPr="00C0228D" w:rsidRDefault="001B23A3" w:rsidP="001B23A3">
      <w:pPr>
        <w:pStyle w:val="Ttulo2"/>
        <w:rPr>
          <w:szCs w:val="22"/>
        </w:rPr>
      </w:pPr>
      <w:r w:rsidRPr="00C0228D">
        <w:rPr>
          <w:szCs w:val="22"/>
        </w:rPr>
        <w:t>Quando a contratada entrar com o pedido de faturamento, a ele deverão vir anexos a sua planilha de medição (quando se tratar de um lote de escolas, deverá vir uma planilha geral e uma por escola) e um mínimo de 06 (seis) fotografias, capazes de retratar o estágio dos serviços naquele momento, bem como a via da contratante, da ART da obra no CREA-PI;</w:t>
      </w:r>
    </w:p>
    <w:p w14:paraId="09186177" w14:textId="77777777" w:rsidR="001B23A3" w:rsidRPr="00C0228D" w:rsidRDefault="001B23A3" w:rsidP="001B23A3">
      <w:pPr>
        <w:pStyle w:val="Ttulo2"/>
        <w:rPr>
          <w:szCs w:val="22"/>
        </w:rPr>
      </w:pPr>
      <w:r w:rsidRPr="00C0228D">
        <w:rPr>
          <w:szCs w:val="22"/>
        </w:rPr>
        <w:t>O pagamento da 1ª (primeira) fatura fica condicionado à colocação da placa de identificação da obra (1.01), conforme modelo padrão, fornecido pela Secretaria;</w:t>
      </w:r>
    </w:p>
    <w:p w14:paraId="075FC6C2" w14:textId="77777777" w:rsidR="001B23A3" w:rsidRPr="00C0228D" w:rsidRDefault="001B23A3" w:rsidP="001B23A3">
      <w:pPr>
        <w:pStyle w:val="Ttulo2"/>
        <w:rPr>
          <w:szCs w:val="22"/>
        </w:rPr>
      </w:pPr>
      <w:r w:rsidRPr="00C0228D">
        <w:rPr>
          <w:szCs w:val="22"/>
        </w:rPr>
        <w:t>O pagamento da última parcela fica condicionado ao assentamento da placa de bronze, cujo modelo e conteúdo serão fornecidos pela Secretaria, bem como ao recebimento da obra por parte da fiscalização;</w:t>
      </w:r>
    </w:p>
    <w:p w14:paraId="0058C09F" w14:textId="77777777" w:rsidR="001B23A3" w:rsidRPr="00C0228D" w:rsidRDefault="001B23A3" w:rsidP="001B23A3">
      <w:pPr>
        <w:pStyle w:val="Ttulo2"/>
        <w:rPr>
          <w:szCs w:val="22"/>
        </w:rPr>
      </w:pPr>
      <w:r w:rsidRPr="00C0228D">
        <w:rPr>
          <w:szCs w:val="22"/>
        </w:rPr>
        <w:t>Para o recebimento da obra, a fiscalização testará todas as instalações elétricas, hidráulicas e sanitárias, de modo que cabe à contratada o esmero na execução dos serviços, a fim de que não haja dissabores, posto que o recebimento só se dará mediante a constatação do perfeito funcionamento destas instalações;</w:t>
      </w:r>
    </w:p>
    <w:p w14:paraId="67E23374" w14:textId="77777777" w:rsidR="001B23A3" w:rsidRPr="00C0228D" w:rsidRDefault="001B23A3" w:rsidP="001B23A3">
      <w:pPr>
        <w:pStyle w:val="Ttulo2"/>
        <w:rPr>
          <w:szCs w:val="22"/>
        </w:rPr>
      </w:pPr>
      <w:r w:rsidRPr="00C0228D">
        <w:rPr>
          <w:szCs w:val="22"/>
        </w:rPr>
        <w:t>Ao atestar que todos os serviços estão executados de acordo com os projetos e especificações e que estão em perfeito funcionamento, o engenheiro fiscal assinará o Termo de Recebimento Provisório da Obra;</w:t>
      </w:r>
    </w:p>
    <w:p w14:paraId="6BDCE2F9" w14:textId="77777777" w:rsidR="001B23A3" w:rsidRPr="00C0228D" w:rsidRDefault="001B23A3" w:rsidP="001B23A3">
      <w:pPr>
        <w:widowControl w:val="0"/>
        <w:tabs>
          <w:tab w:val="left" w:pos="567"/>
        </w:tabs>
        <w:ind w:hanging="567"/>
        <w:rPr>
          <w:rFonts w:cs="Arial"/>
        </w:rPr>
      </w:pPr>
    </w:p>
    <w:p w14:paraId="13FC6006" w14:textId="77777777" w:rsidR="001B23A3" w:rsidRPr="00C0228D" w:rsidRDefault="001B23A3" w:rsidP="001B23A3">
      <w:pPr>
        <w:pStyle w:val="Ttulo2"/>
        <w:rPr>
          <w:szCs w:val="22"/>
        </w:rPr>
      </w:pPr>
      <w:r w:rsidRPr="00C0228D">
        <w:rPr>
          <w:szCs w:val="22"/>
        </w:rPr>
        <w:lastRenderedPageBreak/>
        <w:t>O Termo de Recebimento Definitivo da Obra só se dará 90 (noventa) dias após a data do Termo de Recebimento Provisório, quando então será devolvido o valor retido a título de caução;</w:t>
      </w:r>
    </w:p>
    <w:p w14:paraId="53FC7981" w14:textId="77777777" w:rsidR="001B23A3" w:rsidRPr="00C0228D" w:rsidRDefault="001B23A3" w:rsidP="001B23A3">
      <w:pPr>
        <w:pStyle w:val="Ttulo2"/>
        <w:rPr>
          <w:szCs w:val="22"/>
        </w:rPr>
      </w:pPr>
      <w:r w:rsidRPr="00C0228D">
        <w:rPr>
          <w:szCs w:val="22"/>
        </w:rPr>
        <w:t>A fiscalização terá poderes para afastar da obra qualquer funcionário que seja julgado nocivo ou prejudicial ao bom andamento dos serviços;</w:t>
      </w:r>
    </w:p>
    <w:p w14:paraId="17CE33F7" w14:textId="77777777" w:rsidR="001B23A3" w:rsidRPr="00C0228D" w:rsidRDefault="001B23A3" w:rsidP="001B23A3">
      <w:pPr>
        <w:pStyle w:val="Ttulo2"/>
        <w:rPr>
          <w:szCs w:val="22"/>
        </w:rPr>
      </w:pPr>
      <w:r w:rsidRPr="00C0228D">
        <w:rPr>
          <w:szCs w:val="22"/>
        </w:rPr>
        <w:t>Os serviços omissos nestas especificações somente serão considerados extraordinários quando autorizados, por escri</w:t>
      </w:r>
      <w:r w:rsidRPr="00C0228D">
        <w:rPr>
          <w:szCs w:val="22"/>
        </w:rPr>
        <w:softHyphen/>
        <w:t>to, pela fiscalização;</w:t>
      </w:r>
    </w:p>
    <w:p w14:paraId="5CAC45FF" w14:textId="77777777" w:rsidR="001B23A3" w:rsidRPr="00C0228D" w:rsidRDefault="001B23A3" w:rsidP="001B23A3">
      <w:pPr>
        <w:pStyle w:val="Ttulo2"/>
        <w:widowControl w:val="0"/>
        <w:tabs>
          <w:tab w:val="left" w:pos="567"/>
        </w:tabs>
        <w:rPr>
          <w:rFonts w:cs="Arial"/>
          <w:szCs w:val="22"/>
        </w:rPr>
      </w:pPr>
      <w:r w:rsidRPr="00C0228D">
        <w:rPr>
          <w:szCs w:val="22"/>
        </w:rPr>
        <w:t>Esta especificação geral tem o objetivo de expor aos licitantes e contratados as</w:t>
      </w:r>
      <w:r w:rsidRPr="00C0228D">
        <w:rPr>
          <w:rFonts w:cs="Arial"/>
          <w:szCs w:val="22"/>
        </w:rPr>
        <w:t xml:space="preserve"> considerações do orçamentista na composição dos preços unitários dos serviços de modo que os seus preços também os observem, posto que a fiscalização se pautará na sua estrita e rigorosa obediência. A esta especificação geral, integra-se como anexo uma especificação para cada unidade escolar, em que o orçamentista dirá o local onde serão realizados os serviços, em função dos quantitativos por ele levantados.</w:t>
      </w:r>
    </w:p>
    <w:p w14:paraId="58063B7A" w14:textId="77777777" w:rsidR="001B23A3" w:rsidRPr="001B23A3" w:rsidRDefault="001B23A3" w:rsidP="001B23A3">
      <w:pPr>
        <w:pStyle w:val="Ttulo1"/>
      </w:pPr>
      <w:r>
        <w:t>DISPOSIÇÕES PRELIMINARES</w:t>
      </w:r>
    </w:p>
    <w:p w14:paraId="02248A1F" w14:textId="77777777" w:rsidR="00972F01" w:rsidRPr="00C0228D" w:rsidRDefault="00972F01" w:rsidP="00972F01">
      <w:pPr>
        <w:pStyle w:val="Ttulo2"/>
        <w:rPr>
          <w:szCs w:val="22"/>
        </w:rPr>
      </w:pPr>
      <w:r w:rsidRPr="00C0228D">
        <w:rPr>
          <w:szCs w:val="22"/>
        </w:rPr>
        <w:t>PLACA DE IDENTIFICAÇÃO DA OBRA (3,00 x 1,50m);</w:t>
      </w:r>
    </w:p>
    <w:p w14:paraId="4ED36FB9" w14:textId="77777777" w:rsidR="00972F01" w:rsidRPr="00C0228D" w:rsidRDefault="00972F01" w:rsidP="00972F01">
      <w:pPr>
        <w:widowControl w:val="0"/>
        <w:tabs>
          <w:tab w:val="left" w:pos="567"/>
        </w:tabs>
        <w:ind w:left="426"/>
        <w:rPr>
          <w:rFonts w:cs="Arial"/>
        </w:rPr>
      </w:pPr>
      <w:r w:rsidRPr="00C0228D">
        <w:rPr>
          <w:rFonts w:cs="Arial"/>
        </w:rPr>
        <w:t>De acordo com o modelo fornecido pela Gerência de Arquitetura e Engenharia da SEDUC;</w:t>
      </w:r>
    </w:p>
    <w:p w14:paraId="2071E959" w14:textId="77777777" w:rsidR="00972F01" w:rsidRPr="00C0228D" w:rsidRDefault="00972F01" w:rsidP="00972F01">
      <w:pPr>
        <w:pStyle w:val="Ttulo2"/>
        <w:rPr>
          <w:szCs w:val="22"/>
        </w:rPr>
      </w:pPr>
      <w:r w:rsidRPr="00C0228D">
        <w:rPr>
          <w:szCs w:val="22"/>
        </w:rPr>
        <w:t>LOCAÇÃO DA OBRA:</w:t>
      </w:r>
    </w:p>
    <w:p w14:paraId="4D11BD58" w14:textId="77777777" w:rsidR="00972F01" w:rsidRPr="00C0228D" w:rsidRDefault="00972F01" w:rsidP="00972F01">
      <w:pPr>
        <w:widowControl w:val="0"/>
        <w:tabs>
          <w:tab w:val="left" w:pos="567"/>
        </w:tabs>
        <w:ind w:hanging="567"/>
        <w:rPr>
          <w:rFonts w:cs="Arial"/>
        </w:rPr>
      </w:pPr>
      <w:r w:rsidRPr="00C0228D">
        <w:rPr>
          <w:rFonts w:cs="Arial"/>
        </w:rPr>
        <w:tab/>
        <w:t>A Empreiteira procederá a aferição das dimensões, dos alinhamentos, dos ângulos e de quaisquer outras indicações constantes do projeto com as reais condições encontradas no local.</w:t>
      </w:r>
    </w:p>
    <w:p w14:paraId="3C99B3C8" w14:textId="77777777" w:rsidR="00972F01" w:rsidRPr="00C0228D" w:rsidRDefault="00972F01" w:rsidP="00972F01">
      <w:pPr>
        <w:widowControl w:val="0"/>
        <w:tabs>
          <w:tab w:val="left" w:pos="567"/>
        </w:tabs>
        <w:ind w:hanging="567"/>
        <w:rPr>
          <w:rFonts w:cs="Arial"/>
        </w:rPr>
      </w:pPr>
      <w:r w:rsidRPr="00C0228D">
        <w:rPr>
          <w:rFonts w:cs="Arial"/>
        </w:rPr>
        <w:tab/>
        <w:t>A obra deverá ser locada após a limpeza e regularização do terreno.</w:t>
      </w:r>
    </w:p>
    <w:p w14:paraId="6F92DF30" w14:textId="77777777" w:rsidR="00972F01" w:rsidRPr="00C0228D" w:rsidRDefault="00972F01" w:rsidP="00972F01">
      <w:pPr>
        <w:widowControl w:val="0"/>
        <w:tabs>
          <w:tab w:val="left" w:pos="567"/>
        </w:tabs>
        <w:ind w:hanging="567"/>
        <w:rPr>
          <w:rFonts w:cs="Arial"/>
        </w:rPr>
      </w:pPr>
      <w:r w:rsidRPr="00C0228D">
        <w:rPr>
          <w:rFonts w:cs="Arial"/>
        </w:rPr>
        <w:tab/>
        <w:t>A locação constituirá de marcações, através de fixação de pregos em gabaritos de madeiras, dos alinhamentos com indicação suplementar à tinta para facilitar a visualização.</w:t>
      </w:r>
    </w:p>
    <w:p w14:paraId="708924FA" w14:textId="77777777" w:rsidR="00972F01" w:rsidRPr="00C0228D" w:rsidRDefault="00972F01" w:rsidP="00972F01">
      <w:pPr>
        <w:widowControl w:val="0"/>
        <w:tabs>
          <w:tab w:val="left" w:pos="567"/>
        </w:tabs>
        <w:ind w:hanging="567"/>
        <w:rPr>
          <w:rFonts w:cs="Arial"/>
        </w:rPr>
      </w:pPr>
      <w:r w:rsidRPr="00C0228D">
        <w:rPr>
          <w:rFonts w:cs="Arial"/>
        </w:rPr>
        <w:tab/>
        <w:t>A marcação será feita rigorosamente de acordo com os projetos e qualquer erro será de inteira responsabilidade da empreiteira contratada.</w:t>
      </w:r>
    </w:p>
    <w:p w14:paraId="585C846E" w14:textId="77777777" w:rsidR="00972F01" w:rsidRPr="00C0228D" w:rsidRDefault="00972F01" w:rsidP="00972F01">
      <w:pPr>
        <w:widowControl w:val="0"/>
        <w:tabs>
          <w:tab w:val="left" w:pos="567"/>
        </w:tabs>
        <w:ind w:hanging="567"/>
        <w:rPr>
          <w:rFonts w:cs="Arial"/>
        </w:rPr>
      </w:pPr>
      <w:r w:rsidRPr="00C0228D">
        <w:rPr>
          <w:rFonts w:cs="Arial"/>
        </w:rPr>
        <w:tab/>
        <w:t>Em caso de inexistência de meio-fio, deverão ser obedecidos os níveis indicados no projeto fixando previamente o RN geral a obedecer.</w:t>
      </w:r>
    </w:p>
    <w:p w14:paraId="7051424E" w14:textId="77777777" w:rsidR="00972F01" w:rsidRPr="00C0228D" w:rsidRDefault="00972F01" w:rsidP="00972F01">
      <w:pPr>
        <w:widowControl w:val="0"/>
        <w:tabs>
          <w:tab w:val="left" w:pos="567"/>
        </w:tabs>
        <w:ind w:hanging="567"/>
        <w:rPr>
          <w:rFonts w:cs="Arial"/>
        </w:rPr>
      </w:pPr>
      <w:r w:rsidRPr="00C0228D">
        <w:rPr>
          <w:rFonts w:cs="Arial"/>
        </w:rPr>
        <w:tab/>
        <w:t>O CONSTRUTOR procederá à aferição das dimensões, dos alinhamentos, dos ângulos e de quaisquer outras indicações constantes do projeto com as reais condições encontradas no local.</w:t>
      </w:r>
    </w:p>
    <w:p w14:paraId="78699C13" w14:textId="77777777" w:rsidR="00972F01" w:rsidRPr="00C0228D" w:rsidRDefault="00972F01" w:rsidP="00972F01">
      <w:pPr>
        <w:widowControl w:val="0"/>
        <w:tabs>
          <w:tab w:val="left" w:pos="567"/>
        </w:tabs>
        <w:ind w:hanging="567"/>
        <w:rPr>
          <w:rFonts w:cs="Arial"/>
        </w:rPr>
      </w:pPr>
      <w:r w:rsidRPr="00C0228D">
        <w:rPr>
          <w:rFonts w:cs="Arial"/>
        </w:rPr>
        <w:tab/>
        <w:t>Havendo discrepância entre as reais condições existentes no local e os elementos do projeto, a ocorrência será objeto de comunicação, por escrito, à fiscalização, a quem competirá deliberar a respeito.</w:t>
      </w:r>
    </w:p>
    <w:p w14:paraId="06957AEB" w14:textId="77777777" w:rsidR="00972F01" w:rsidRPr="00C0228D" w:rsidRDefault="00972F01" w:rsidP="00972F01">
      <w:pPr>
        <w:pStyle w:val="Ttulo1"/>
        <w:rPr>
          <w:sz w:val="22"/>
          <w:szCs w:val="22"/>
        </w:rPr>
      </w:pPr>
      <w:r w:rsidRPr="00C0228D">
        <w:rPr>
          <w:sz w:val="22"/>
          <w:szCs w:val="22"/>
        </w:rPr>
        <w:t>SERVIÇOS PRELIMINARES:</w:t>
      </w:r>
    </w:p>
    <w:p w14:paraId="2F994025" w14:textId="3186631F" w:rsidR="00972F01" w:rsidRPr="00AF6522" w:rsidRDefault="00AF6522" w:rsidP="00AF6522">
      <w:pPr>
        <w:pStyle w:val="Ttulo2"/>
        <w:rPr>
          <w:szCs w:val="22"/>
          <w:lang w:eastAsia="ar-SA"/>
        </w:rPr>
      </w:pPr>
      <w:r w:rsidRPr="00AF6522">
        <w:rPr>
          <w:szCs w:val="22"/>
          <w:lang w:eastAsia="ar-SA"/>
        </w:rPr>
        <w:t>ELABORAÇÃO DE PROJETO ESTRUTURAL</w:t>
      </w:r>
      <w:r>
        <w:rPr>
          <w:szCs w:val="22"/>
          <w:lang w:eastAsia="ar-SA"/>
        </w:rPr>
        <w:t>, HIDROSSANITÁRIO, PREVENÇÃO E COMBATE À INCÊNDIO E DE SPDA:</w:t>
      </w:r>
    </w:p>
    <w:p w14:paraId="4CEEB309" w14:textId="77777777" w:rsidR="00AF6522" w:rsidRDefault="00972F01" w:rsidP="00AF6522">
      <w:pPr>
        <w:widowControl w:val="0"/>
        <w:tabs>
          <w:tab w:val="left" w:pos="567"/>
        </w:tabs>
        <w:ind w:hanging="567"/>
        <w:rPr>
          <w:rFonts w:cs="Arial"/>
        </w:rPr>
      </w:pPr>
      <w:r w:rsidRPr="00C0228D">
        <w:rPr>
          <w:rFonts w:cs="Arial"/>
        </w:rPr>
        <w:tab/>
        <w:t xml:space="preserve">Este serviço consiste na </w:t>
      </w:r>
      <w:r w:rsidR="00AF6522">
        <w:rPr>
          <w:rFonts w:cs="Arial"/>
        </w:rPr>
        <w:t xml:space="preserve">elaboração dos projetos complementares, que devem ser realizados de acordo com as prescrições das normas técnicas; </w:t>
      </w:r>
    </w:p>
    <w:p w14:paraId="0E1B590D" w14:textId="540326C1" w:rsidR="00AF6522" w:rsidRDefault="00AF6522" w:rsidP="00AF6522">
      <w:pPr>
        <w:pStyle w:val="Ttulo2"/>
        <w:rPr>
          <w:szCs w:val="22"/>
          <w:lang w:eastAsia="ar-SA"/>
        </w:rPr>
      </w:pPr>
      <w:r>
        <w:rPr>
          <w:szCs w:val="22"/>
          <w:lang w:eastAsia="ar-SA"/>
        </w:rPr>
        <w:t>REALIZAÇÃO DE SONDAGEM E DO RELATÓRIO DE SONDAGEM:</w:t>
      </w:r>
    </w:p>
    <w:p w14:paraId="17F2959A" w14:textId="053098E7" w:rsidR="00AF6522" w:rsidRPr="00AF6522" w:rsidRDefault="00AF6522" w:rsidP="00AF6522">
      <w:pPr>
        <w:ind w:firstLine="0"/>
        <w:rPr>
          <w:lang w:eastAsia="ar-SA"/>
        </w:rPr>
      </w:pPr>
      <w:r>
        <w:rPr>
          <w:lang w:eastAsia="ar-SA"/>
        </w:rPr>
        <w:t>Essas atividades devem ser realizadas pela contratada para fins de elaboração dos projetos complementares;</w:t>
      </w:r>
    </w:p>
    <w:p w14:paraId="6E12BB70" w14:textId="30E2F69B" w:rsidR="00972F01" w:rsidRPr="00C0228D" w:rsidRDefault="00EC1776" w:rsidP="00AF6522">
      <w:pPr>
        <w:pStyle w:val="Ttulo2"/>
        <w:rPr>
          <w:szCs w:val="22"/>
          <w:lang w:eastAsia="ar-SA"/>
        </w:rPr>
      </w:pPr>
      <w:r>
        <w:rPr>
          <w:szCs w:val="22"/>
          <w:lang w:eastAsia="ar-SA"/>
        </w:rPr>
        <w:t>DEMOLIÇÃO</w:t>
      </w:r>
      <w:r w:rsidR="00972F01" w:rsidRPr="00C0228D">
        <w:rPr>
          <w:szCs w:val="22"/>
          <w:lang w:eastAsia="ar-SA"/>
        </w:rPr>
        <w:t xml:space="preserve"> DE ALVENARIA DE TIJOLO CERÂMICO</w:t>
      </w:r>
    </w:p>
    <w:p w14:paraId="5FADBCC2" w14:textId="77777777" w:rsidR="00972F01" w:rsidRPr="00C0228D" w:rsidRDefault="00972F01" w:rsidP="00972F01">
      <w:pPr>
        <w:widowControl w:val="0"/>
        <w:tabs>
          <w:tab w:val="left" w:pos="567"/>
        </w:tabs>
        <w:ind w:hanging="567"/>
        <w:rPr>
          <w:rFonts w:cs="Arial"/>
        </w:rPr>
      </w:pPr>
      <w:r w:rsidRPr="00C0228D">
        <w:rPr>
          <w:rFonts w:cs="Arial"/>
          <w:lang w:eastAsia="ar-SA"/>
        </w:rPr>
        <w:tab/>
      </w:r>
      <w:r w:rsidRPr="00C0228D">
        <w:rPr>
          <w:rFonts w:cs="Arial"/>
        </w:rPr>
        <w:t xml:space="preserve">Este serviço consiste na </w:t>
      </w:r>
      <w:r w:rsidR="00EC1776">
        <w:rPr>
          <w:rFonts w:cs="Arial"/>
        </w:rPr>
        <w:t>DEMOLIÇÃO</w:t>
      </w:r>
      <w:r w:rsidRPr="00C0228D">
        <w:rPr>
          <w:rFonts w:cs="Arial"/>
        </w:rPr>
        <w:t xml:space="preserve"> e retirada de toda alvenaria de tijolo cerâmico, sem reaproveitamento dos tijolos, que esteja comprometida ou que venha a ser substituída.</w:t>
      </w:r>
    </w:p>
    <w:p w14:paraId="674E23AC" w14:textId="15ACD579" w:rsidR="00972F01" w:rsidRPr="00C0228D" w:rsidRDefault="00AF6522" w:rsidP="00972F01">
      <w:pPr>
        <w:pStyle w:val="Ttulo2"/>
        <w:rPr>
          <w:szCs w:val="22"/>
        </w:rPr>
      </w:pPr>
      <w:r>
        <w:rPr>
          <w:szCs w:val="22"/>
        </w:rPr>
        <w:t>REMO</w:t>
      </w:r>
      <w:r w:rsidR="00EC1776">
        <w:rPr>
          <w:szCs w:val="22"/>
        </w:rPr>
        <w:t>ÇÃO</w:t>
      </w:r>
      <w:r w:rsidR="00972F01" w:rsidRPr="00C0228D">
        <w:rPr>
          <w:szCs w:val="22"/>
        </w:rPr>
        <w:t xml:space="preserve"> DE FORRO DE GESSO</w:t>
      </w:r>
      <w:r>
        <w:rPr>
          <w:szCs w:val="22"/>
        </w:rPr>
        <w:t>/PVC</w:t>
      </w:r>
    </w:p>
    <w:p w14:paraId="3BBB69E8" w14:textId="683380CF" w:rsidR="00972F01" w:rsidRDefault="00972F01" w:rsidP="00972F01">
      <w:pPr>
        <w:widowControl w:val="0"/>
        <w:tabs>
          <w:tab w:val="left" w:pos="567"/>
        </w:tabs>
        <w:ind w:hanging="567"/>
        <w:rPr>
          <w:rFonts w:cs="Arial"/>
        </w:rPr>
      </w:pPr>
      <w:r w:rsidRPr="00C0228D">
        <w:rPr>
          <w:rFonts w:cs="Arial"/>
        </w:rPr>
        <w:t xml:space="preserve">       </w:t>
      </w:r>
      <w:r w:rsidRPr="00C0228D">
        <w:rPr>
          <w:rFonts w:cs="Arial"/>
        </w:rPr>
        <w:tab/>
        <w:t xml:space="preserve">Este serviço consiste na </w:t>
      </w:r>
      <w:r w:rsidR="00B96E68">
        <w:rPr>
          <w:rFonts w:cs="Arial"/>
        </w:rPr>
        <w:t>REMOÇÃO</w:t>
      </w:r>
      <w:r w:rsidR="00B96E68" w:rsidRPr="00C0228D">
        <w:rPr>
          <w:rFonts w:cs="Arial"/>
        </w:rPr>
        <w:t xml:space="preserve"> do</w:t>
      </w:r>
      <w:r w:rsidRPr="00C0228D">
        <w:rPr>
          <w:rFonts w:cs="Arial"/>
        </w:rPr>
        <w:t xml:space="preserve"> forro de gesso</w:t>
      </w:r>
      <w:r w:rsidR="00AF6522">
        <w:rPr>
          <w:rFonts w:cs="Arial"/>
        </w:rPr>
        <w:t>/</w:t>
      </w:r>
      <w:proofErr w:type="spellStart"/>
      <w:r w:rsidR="00B96E68">
        <w:rPr>
          <w:rFonts w:cs="Arial"/>
        </w:rPr>
        <w:t>pvc</w:t>
      </w:r>
      <w:proofErr w:type="spellEnd"/>
      <w:r w:rsidR="00B96E68" w:rsidRPr="00C0228D">
        <w:rPr>
          <w:rFonts w:cs="Arial"/>
        </w:rPr>
        <w:t xml:space="preserve"> das</w:t>
      </w:r>
      <w:r w:rsidR="00AF6522">
        <w:rPr>
          <w:rFonts w:cs="Arial"/>
        </w:rPr>
        <w:t xml:space="preserve"> áreas onde será locada a ampliação da escola;</w:t>
      </w:r>
    </w:p>
    <w:p w14:paraId="3C778C83" w14:textId="77777777" w:rsidR="00AF6522" w:rsidRPr="00AF6522" w:rsidRDefault="00AF6522" w:rsidP="002B63F5">
      <w:pPr>
        <w:pStyle w:val="Ttulo2"/>
        <w:rPr>
          <w:rFonts w:cs="Arial"/>
        </w:rPr>
      </w:pPr>
      <w:r w:rsidRPr="00AF6522">
        <w:t>REMOÇÃO D</w:t>
      </w:r>
      <w:r>
        <w:t>O TELHAMENTO</w:t>
      </w:r>
    </w:p>
    <w:p w14:paraId="77D48335" w14:textId="2D077B01" w:rsidR="00AF6522" w:rsidRPr="00C0228D" w:rsidRDefault="00AF6522" w:rsidP="00AF6522">
      <w:pPr>
        <w:pStyle w:val="Ttulo2"/>
        <w:numPr>
          <w:ilvl w:val="0"/>
          <w:numId w:val="0"/>
        </w:numPr>
        <w:rPr>
          <w:rFonts w:cs="Arial"/>
        </w:rPr>
      </w:pPr>
      <w:r w:rsidRPr="00C0228D">
        <w:rPr>
          <w:rFonts w:cs="Arial"/>
        </w:rPr>
        <w:t xml:space="preserve">Este serviço consiste na </w:t>
      </w:r>
      <w:r w:rsidR="00B96E68">
        <w:rPr>
          <w:rFonts w:cs="Arial"/>
        </w:rPr>
        <w:t>REMOÇÃO</w:t>
      </w:r>
      <w:r w:rsidR="00B96E68" w:rsidRPr="00C0228D">
        <w:rPr>
          <w:rFonts w:cs="Arial"/>
        </w:rPr>
        <w:t xml:space="preserve"> do</w:t>
      </w:r>
      <w:r w:rsidRPr="00C0228D">
        <w:rPr>
          <w:rFonts w:cs="Arial"/>
        </w:rPr>
        <w:t xml:space="preserve"> </w:t>
      </w:r>
      <w:proofErr w:type="spellStart"/>
      <w:r w:rsidR="00B96E68">
        <w:rPr>
          <w:rFonts w:cs="Arial"/>
        </w:rPr>
        <w:t>telhamento</w:t>
      </w:r>
      <w:proofErr w:type="spellEnd"/>
      <w:r w:rsidR="00B96E68" w:rsidRPr="00C0228D">
        <w:rPr>
          <w:rFonts w:cs="Arial"/>
        </w:rPr>
        <w:t xml:space="preserve"> das</w:t>
      </w:r>
      <w:r>
        <w:rPr>
          <w:rFonts w:cs="Arial"/>
        </w:rPr>
        <w:t xml:space="preserve"> áreas onde será locada a ampliação da escola;</w:t>
      </w:r>
    </w:p>
    <w:p w14:paraId="39C68BB5" w14:textId="101FCE4D" w:rsidR="00AF6522" w:rsidRPr="00AF6522" w:rsidRDefault="00AF6522" w:rsidP="002B63F5">
      <w:pPr>
        <w:pStyle w:val="Ttulo2"/>
      </w:pPr>
      <w:r w:rsidRPr="00AF6522">
        <w:t xml:space="preserve">REMOÇÃO </w:t>
      </w:r>
      <w:r w:rsidR="00B96E68">
        <w:t>DA TRAMA DE MADEIRA</w:t>
      </w:r>
    </w:p>
    <w:p w14:paraId="10EA5F92" w14:textId="3CCFD2AD" w:rsidR="00AF6522" w:rsidRDefault="00AF6522" w:rsidP="00AF6522">
      <w:pPr>
        <w:widowControl w:val="0"/>
        <w:tabs>
          <w:tab w:val="left" w:pos="567"/>
        </w:tabs>
        <w:ind w:hanging="567"/>
        <w:rPr>
          <w:rFonts w:cs="Arial"/>
        </w:rPr>
      </w:pPr>
      <w:r w:rsidRPr="00C0228D">
        <w:rPr>
          <w:rFonts w:cs="Arial"/>
        </w:rPr>
        <w:t xml:space="preserve">       </w:t>
      </w:r>
      <w:r w:rsidRPr="00C0228D">
        <w:rPr>
          <w:rFonts w:cs="Arial"/>
        </w:rPr>
        <w:tab/>
        <w:t xml:space="preserve">Este serviço consiste na </w:t>
      </w:r>
      <w:r w:rsidR="00B96E68">
        <w:rPr>
          <w:rFonts w:cs="Arial"/>
        </w:rPr>
        <w:t>REMOÇÃO</w:t>
      </w:r>
      <w:r w:rsidR="00B96E68" w:rsidRPr="00C0228D">
        <w:rPr>
          <w:rFonts w:cs="Arial"/>
        </w:rPr>
        <w:t xml:space="preserve"> da</w:t>
      </w:r>
      <w:r w:rsidR="00B96E68">
        <w:rPr>
          <w:rFonts w:cs="Arial"/>
        </w:rPr>
        <w:t xml:space="preserve"> trama de madeira</w:t>
      </w:r>
      <w:r w:rsidRPr="00C0228D">
        <w:rPr>
          <w:rFonts w:cs="Arial"/>
        </w:rPr>
        <w:t xml:space="preserve"> das</w:t>
      </w:r>
      <w:r>
        <w:rPr>
          <w:rFonts w:cs="Arial"/>
        </w:rPr>
        <w:t xml:space="preserve"> áreas onde será locada a ampliação da escola;</w:t>
      </w:r>
    </w:p>
    <w:p w14:paraId="54C0E31B" w14:textId="25525F76" w:rsidR="00B96E68" w:rsidRPr="00B96E68" w:rsidRDefault="00B96E68" w:rsidP="002B63F5">
      <w:pPr>
        <w:pStyle w:val="Ttulo2"/>
      </w:pPr>
      <w:r w:rsidRPr="00B96E68">
        <w:t>REMOÇÃO D</w:t>
      </w:r>
      <w:r>
        <w:t>E JANELAS E PORTAS</w:t>
      </w:r>
    </w:p>
    <w:p w14:paraId="5D5C4841" w14:textId="5C425D87" w:rsidR="00AF6522" w:rsidRPr="00C0228D" w:rsidRDefault="00B96E68" w:rsidP="002B63F5">
      <w:pPr>
        <w:widowControl w:val="0"/>
        <w:tabs>
          <w:tab w:val="left" w:pos="567"/>
        </w:tabs>
        <w:ind w:hanging="567"/>
        <w:rPr>
          <w:rFonts w:cs="Arial"/>
        </w:rPr>
      </w:pPr>
      <w:r w:rsidRPr="00C0228D">
        <w:rPr>
          <w:rFonts w:cs="Arial"/>
        </w:rPr>
        <w:t xml:space="preserve">       </w:t>
      </w:r>
      <w:r w:rsidRPr="00C0228D">
        <w:rPr>
          <w:rFonts w:cs="Arial"/>
        </w:rPr>
        <w:tab/>
        <w:t xml:space="preserve">Este serviço consiste na </w:t>
      </w:r>
      <w:r>
        <w:rPr>
          <w:rFonts w:cs="Arial"/>
        </w:rPr>
        <w:t>REMOÇÃO, sem reaproveitamento,</w:t>
      </w:r>
      <w:r w:rsidRPr="00C0228D">
        <w:rPr>
          <w:rFonts w:cs="Arial"/>
        </w:rPr>
        <w:t xml:space="preserve"> d</w:t>
      </w:r>
      <w:r>
        <w:rPr>
          <w:rFonts w:cs="Arial"/>
        </w:rPr>
        <w:t>as janelas e portas que serão substituídas;</w:t>
      </w:r>
    </w:p>
    <w:p w14:paraId="6C657A81" w14:textId="77777777" w:rsidR="00972F01" w:rsidRPr="00C0228D" w:rsidRDefault="00EC1776" w:rsidP="00972F01">
      <w:pPr>
        <w:pStyle w:val="Ttulo2"/>
        <w:rPr>
          <w:szCs w:val="22"/>
        </w:rPr>
      </w:pPr>
      <w:r>
        <w:rPr>
          <w:szCs w:val="22"/>
        </w:rPr>
        <w:t>DEMOLIÇÃO</w:t>
      </w:r>
      <w:r w:rsidR="00972F01" w:rsidRPr="00C0228D">
        <w:rPr>
          <w:szCs w:val="22"/>
        </w:rPr>
        <w:t xml:space="preserve"> DE PISO BRUTO:</w:t>
      </w:r>
    </w:p>
    <w:p w14:paraId="0C19A1F9" w14:textId="77777777" w:rsidR="00972F01" w:rsidRPr="00C0228D" w:rsidRDefault="00972F01" w:rsidP="00972F01">
      <w:pPr>
        <w:widowControl w:val="0"/>
        <w:tabs>
          <w:tab w:val="left" w:pos="567"/>
        </w:tabs>
        <w:ind w:hanging="567"/>
        <w:rPr>
          <w:rFonts w:cs="Arial"/>
        </w:rPr>
      </w:pPr>
      <w:r w:rsidRPr="00C0228D">
        <w:rPr>
          <w:rFonts w:cs="Arial"/>
        </w:rPr>
        <w:tab/>
        <w:t xml:space="preserve">Este serviço consiste na retirada do </w:t>
      </w:r>
      <w:proofErr w:type="spellStart"/>
      <w:proofErr w:type="gramStart"/>
      <w:r w:rsidRPr="00C0228D">
        <w:rPr>
          <w:rFonts w:cs="Arial"/>
        </w:rPr>
        <w:t>contra-piso</w:t>
      </w:r>
      <w:proofErr w:type="spellEnd"/>
      <w:proofErr w:type="gramEnd"/>
      <w:r w:rsidRPr="00C0228D">
        <w:rPr>
          <w:rFonts w:cs="Arial"/>
        </w:rPr>
        <w:t xml:space="preserve"> de concreto ou tijolo, sobre o qual se assentará o piso de acabamento, até a exposição do aterro;</w:t>
      </w:r>
    </w:p>
    <w:p w14:paraId="4E6791B7" w14:textId="77777777" w:rsidR="00972F01" w:rsidRPr="00C0228D" w:rsidRDefault="00EC1776" w:rsidP="00972F01">
      <w:pPr>
        <w:pStyle w:val="Ttulo2"/>
        <w:rPr>
          <w:szCs w:val="22"/>
        </w:rPr>
      </w:pPr>
      <w:r>
        <w:rPr>
          <w:szCs w:val="22"/>
        </w:rPr>
        <w:lastRenderedPageBreak/>
        <w:t>DEMOLIÇÃO</w:t>
      </w:r>
      <w:r w:rsidR="00972F01" w:rsidRPr="00C0228D">
        <w:rPr>
          <w:szCs w:val="22"/>
        </w:rPr>
        <w:t xml:space="preserve"> DO PISO CIMENTADO:</w:t>
      </w:r>
    </w:p>
    <w:p w14:paraId="764E0586" w14:textId="77777777" w:rsidR="00972F01" w:rsidRPr="00C0228D" w:rsidRDefault="00972F01" w:rsidP="00972F01">
      <w:pPr>
        <w:widowControl w:val="0"/>
        <w:tabs>
          <w:tab w:val="left" w:pos="567"/>
        </w:tabs>
        <w:ind w:hanging="567"/>
        <w:rPr>
          <w:rFonts w:cs="Arial"/>
        </w:rPr>
      </w:pPr>
      <w:r w:rsidRPr="00C0228D">
        <w:rPr>
          <w:rFonts w:cs="Arial"/>
        </w:rPr>
        <w:tab/>
        <w:t>Este serviço consiste, tão somente, na retirada da argamassa de cimento e areia usada como piso de acabamento;</w:t>
      </w:r>
    </w:p>
    <w:p w14:paraId="2A36E309" w14:textId="77777777" w:rsidR="00972F01" w:rsidRPr="00C0228D" w:rsidRDefault="00972F01" w:rsidP="00972F01">
      <w:pPr>
        <w:pStyle w:val="Ttulo2"/>
        <w:rPr>
          <w:szCs w:val="22"/>
        </w:rPr>
      </w:pPr>
      <w:r w:rsidRPr="00C0228D">
        <w:rPr>
          <w:szCs w:val="22"/>
        </w:rPr>
        <w:t>RETIRADA DE TESOURAS:</w:t>
      </w:r>
    </w:p>
    <w:p w14:paraId="16B0A5C4" w14:textId="77777777" w:rsidR="00972F01" w:rsidRPr="00C0228D" w:rsidRDefault="00972F01" w:rsidP="00972F01">
      <w:pPr>
        <w:widowControl w:val="0"/>
        <w:tabs>
          <w:tab w:val="left" w:pos="567"/>
        </w:tabs>
        <w:ind w:hanging="567"/>
        <w:rPr>
          <w:rFonts w:cs="Arial"/>
        </w:rPr>
      </w:pPr>
      <w:r w:rsidRPr="00C0228D">
        <w:rPr>
          <w:rFonts w:cs="Arial"/>
        </w:rPr>
        <w:tab/>
        <w:t>Este serviço consiste na retirada de tesouras danificadas, sem o aproveitamento do material expurgado, com o objetivo de trocá-la ou acessar outras peças;</w:t>
      </w:r>
    </w:p>
    <w:p w14:paraId="11D40D59" w14:textId="77777777" w:rsidR="00972F01" w:rsidRPr="00C0228D" w:rsidRDefault="00EC1776" w:rsidP="00972F01">
      <w:pPr>
        <w:pStyle w:val="Ttulo2"/>
        <w:rPr>
          <w:szCs w:val="22"/>
        </w:rPr>
      </w:pPr>
      <w:r>
        <w:rPr>
          <w:szCs w:val="22"/>
        </w:rPr>
        <w:t>DEMOLIÇÃO</w:t>
      </w:r>
      <w:r w:rsidR="00972F01" w:rsidRPr="00C0228D">
        <w:rPr>
          <w:szCs w:val="22"/>
        </w:rPr>
        <w:t xml:space="preserve"> DE PISO CERÂMICO OU LADRILHO:</w:t>
      </w:r>
    </w:p>
    <w:p w14:paraId="0F10CB34" w14:textId="77777777" w:rsidR="00972F01" w:rsidRPr="00C0228D" w:rsidRDefault="00972F01" w:rsidP="00972F01">
      <w:pPr>
        <w:widowControl w:val="0"/>
        <w:tabs>
          <w:tab w:val="left" w:pos="567"/>
        </w:tabs>
        <w:ind w:hanging="567"/>
        <w:rPr>
          <w:rFonts w:cs="Arial"/>
        </w:rPr>
      </w:pPr>
      <w:r w:rsidRPr="00C0228D">
        <w:rPr>
          <w:rFonts w:cs="Arial"/>
        </w:rPr>
        <w:tab/>
        <w:t xml:space="preserve">Este serviço consiste, tão somente, na retirada das peças de mosaico, cerâmica vermelha, cerâmica esmaltada ou de qualquer tipo de pedra usada como piso de acabamento, inclusive da sua argamassa, até a completa e perfeita exposição do </w:t>
      </w:r>
      <w:proofErr w:type="spellStart"/>
      <w:proofErr w:type="gramStart"/>
      <w:r w:rsidRPr="00C0228D">
        <w:rPr>
          <w:rFonts w:cs="Arial"/>
        </w:rPr>
        <w:t>contra-piso</w:t>
      </w:r>
      <w:proofErr w:type="spellEnd"/>
      <w:proofErr w:type="gramEnd"/>
      <w:r w:rsidRPr="00C0228D">
        <w:rPr>
          <w:rFonts w:cs="Arial"/>
        </w:rPr>
        <w:t xml:space="preserve">; </w:t>
      </w:r>
    </w:p>
    <w:p w14:paraId="12504264" w14:textId="77777777" w:rsidR="00972F01" w:rsidRPr="00C0228D" w:rsidRDefault="00972F01" w:rsidP="00972F01">
      <w:pPr>
        <w:pStyle w:val="Ttulo2"/>
        <w:rPr>
          <w:szCs w:val="22"/>
        </w:rPr>
      </w:pPr>
      <w:r w:rsidRPr="00C0228D">
        <w:rPr>
          <w:szCs w:val="22"/>
        </w:rPr>
        <w:t xml:space="preserve"> </w:t>
      </w:r>
      <w:r w:rsidR="00EC1776">
        <w:rPr>
          <w:szCs w:val="22"/>
        </w:rPr>
        <w:t>DEMOLIÇÃO</w:t>
      </w:r>
      <w:r w:rsidRPr="00C0228D">
        <w:rPr>
          <w:szCs w:val="22"/>
        </w:rPr>
        <w:t xml:space="preserve"> DE PISO BRUTO/CERAMICO/CIMENTADO:</w:t>
      </w:r>
    </w:p>
    <w:p w14:paraId="2C0FA828" w14:textId="77777777" w:rsidR="00972F01" w:rsidRPr="00C0228D" w:rsidRDefault="00972F01" w:rsidP="00972F01">
      <w:pPr>
        <w:widowControl w:val="0"/>
        <w:tabs>
          <w:tab w:val="left" w:pos="567"/>
        </w:tabs>
        <w:ind w:hanging="567"/>
        <w:rPr>
          <w:rFonts w:cs="Arial"/>
        </w:rPr>
      </w:pPr>
      <w:r w:rsidRPr="00C0228D">
        <w:rPr>
          <w:rFonts w:cs="Arial"/>
        </w:rPr>
        <w:tab/>
        <w:t>Este serviço consiste na retirada do piso existente, sobre o qual se assentará o piso de acabamento, até a exposição do aterro;</w:t>
      </w:r>
    </w:p>
    <w:p w14:paraId="6FB2D85A" w14:textId="77777777" w:rsidR="00972F01" w:rsidRPr="00C0228D" w:rsidRDefault="00972F01" w:rsidP="00972F01">
      <w:pPr>
        <w:pStyle w:val="Ttulo2"/>
        <w:rPr>
          <w:szCs w:val="22"/>
        </w:rPr>
      </w:pPr>
      <w:r w:rsidRPr="00C0228D">
        <w:rPr>
          <w:szCs w:val="22"/>
        </w:rPr>
        <w:t>REMOÇÃO DE LOUÇA SANITÁRIA:</w:t>
      </w:r>
    </w:p>
    <w:p w14:paraId="3B22DC06" w14:textId="77777777" w:rsidR="00972F01" w:rsidRPr="00C0228D" w:rsidRDefault="00972F01" w:rsidP="00972F01">
      <w:pPr>
        <w:widowControl w:val="0"/>
        <w:tabs>
          <w:tab w:val="left" w:pos="567"/>
        </w:tabs>
        <w:ind w:hanging="567"/>
        <w:rPr>
          <w:rFonts w:cs="Arial"/>
        </w:rPr>
      </w:pPr>
      <w:r w:rsidRPr="00C0228D">
        <w:rPr>
          <w:rFonts w:cs="Arial"/>
        </w:rPr>
        <w:tab/>
      </w:r>
      <w:r w:rsidRPr="00C0228D">
        <w:rPr>
          <w:rFonts w:cs="Arial"/>
        </w:rPr>
        <w:tab/>
        <w:t>Este serviço consiste na remoção de qualquer tipo de louça dos banheiros que se encontram em condições inadequadas para uso;</w:t>
      </w:r>
    </w:p>
    <w:p w14:paraId="44E7A85D" w14:textId="77777777" w:rsidR="00972F01" w:rsidRPr="00C0228D" w:rsidRDefault="00972F01" w:rsidP="00972F01">
      <w:pPr>
        <w:pStyle w:val="Ttulo2"/>
        <w:rPr>
          <w:szCs w:val="22"/>
        </w:rPr>
      </w:pPr>
      <w:r w:rsidRPr="00C0228D">
        <w:rPr>
          <w:szCs w:val="22"/>
        </w:rPr>
        <w:t>ESCAVAÇÃO MANUAL:</w:t>
      </w:r>
    </w:p>
    <w:p w14:paraId="0632E257" w14:textId="5BBEC44C" w:rsidR="00972F01" w:rsidRPr="00C0228D" w:rsidRDefault="00972F01" w:rsidP="00972F01">
      <w:pPr>
        <w:widowControl w:val="0"/>
        <w:tabs>
          <w:tab w:val="left" w:pos="709"/>
        </w:tabs>
        <w:rPr>
          <w:rFonts w:cs="Arial"/>
        </w:rPr>
      </w:pPr>
      <w:r w:rsidRPr="00C0228D">
        <w:rPr>
          <w:rFonts w:cs="Arial"/>
        </w:rPr>
        <w:t xml:space="preserve">Este serviço consiste na remoção de um volume de terra abaixo da cota natural do terreno, com a utilização de ferramentas manuais. No caso de cavas para fundação corrida, não será permitida largura inferior a </w:t>
      </w:r>
      <w:smartTag w:uri="urn:schemas-microsoft-com:office:smarttags" w:element="metricconverter">
        <w:smartTagPr>
          <w:attr w:name="ProductID" w:val="40 cm"/>
        </w:smartTagPr>
        <w:r w:rsidRPr="00C0228D">
          <w:rPr>
            <w:rFonts w:cs="Arial"/>
          </w:rPr>
          <w:t>40 cm</w:t>
        </w:r>
      </w:smartTag>
      <w:r w:rsidRPr="00C0228D">
        <w:rPr>
          <w:rFonts w:cs="Arial"/>
        </w:rPr>
        <w:t xml:space="preserve">, e profundidade inferior a </w:t>
      </w:r>
      <w:smartTag w:uri="urn:schemas-microsoft-com:office:smarttags" w:element="metricconverter">
        <w:smartTagPr>
          <w:attr w:name="ProductID" w:val="60 cm"/>
        </w:smartTagPr>
        <w:r w:rsidRPr="00C0228D">
          <w:rPr>
            <w:rFonts w:cs="Arial"/>
          </w:rPr>
          <w:t>60 cm</w:t>
        </w:r>
      </w:smartTag>
      <w:r w:rsidRPr="00C0228D">
        <w:rPr>
          <w:rFonts w:cs="Arial"/>
        </w:rPr>
        <w:t>;</w:t>
      </w:r>
      <w:r w:rsidR="00B96E68">
        <w:rPr>
          <w:rFonts w:cs="Arial"/>
        </w:rPr>
        <w:t xml:space="preserve"> </w:t>
      </w:r>
      <w:proofErr w:type="gramStart"/>
      <w:r w:rsidRPr="00C0228D">
        <w:rPr>
          <w:rFonts w:cs="Arial"/>
        </w:rPr>
        <w:t>No</w:t>
      </w:r>
      <w:proofErr w:type="gramEnd"/>
      <w:r w:rsidRPr="00C0228D">
        <w:rPr>
          <w:rFonts w:cs="Arial"/>
        </w:rPr>
        <w:t xml:space="preserve"> caso das fundações de pilares, não será permitida profundidade inferior a </w:t>
      </w:r>
      <w:smartTag w:uri="urn:schemas-microsoft-com:office:smarttags" w:element="metricconverter">
        <w:smartTagPr>
          <w:attr w:name="ProductID" w:val="80 cm"/>
        </w:smartTagPr>
        <w:r w:rsidRPr="00C0228D">
          <w:rPr>
            <w:rFonts w:cs="Arial"/>
          </w:rPr>
          <w:t>80 cm</w:t>
        </w:r>
      </w:smartTag>
      <w:r w:rsidRPr="00C0228D">
        <w:rPr>
          <w:rFonts w:cs="Arial"/>
        </w:rPr>
        <w:t xml:space="preserve"> e largura de </w:t>
      </w:r>
      <w:smartTag w:uri="urn:schemas-microsoft-com:office:smarttags" w:element="metricconverter">
        <w:smartTagPr>
          <w:attr w:name="ProductID" w:val="70 cm"/>
        </w:smartTagPr>
        <w:r w:rsidRPr="00C0228D">
          <w:rPr>
            <w:rFonts w:cs="Arial"/>
          </w:rPr>
          <w:t>70 cm</w:t>
        </w:r>
      </w:smartTag>
      <w:r w:rsidRPr="00C0228D">
        <w:rPr>
          <w:rFonts w:cs="Arial"/>
        </w:rPr>
        <w:t xml:space="preserve">; </w:t>
      </w:r>
    </w:p>
    <w:p w14:paraId="6921D2F5" w14:textId="77777777" w:rsidR="00972F01" w:rsidRPr="00C0228D" w:rsidRDefault="00972F01" w:rsidP="00972F01">
      <w:pPr>
        <w:pStyle w:val="Ttulo2"/>
        <w:rPr>
          <w:szCs w:val="22"/>
        </w:rPr>
      </w:pPr>
      <w:r w:rsidRPr="00C0228D">
        <w:rPr>
          <w:szCs w:val="22"/>
        </w:rPr>
        <w:t>ALVENARIA DE EMBASAMENTO EM PEDRA ARGAMASSADA:</w:t>
      </w:r>
    </w:p>
    <w:p w14:paraId="51A6F96A" w14:textId="77777777" w:rsidR="00972F01" w:rsidRPr="00C0228D" w:rsidRDefault="00972F01" w:rsidP="00972F01">
      <w:pPr>
        <w:widowControl w:val="0"/>
        <w:tabs>
          <w:tab w:val="left" w:pos="709"/>
        </w:tabs>
        <w:rPr>
          <w:rFonts w:cs="Arial"/>
        </w:rPr>
      </w:pPr>
      <w:r w:rsidRPr="00C0228D">
        <w:rPr>
          <w:rFonts w:cs="Arial"/>
        </w:rPr>
        <w:t>Este serviço consiste no enchimento das cavas, abertas para fundação corrida, com pedras ditas de mão, suficientemente resistentes, envolvidas e assentadas numa argamassa de cimento  e areia grossa no traço 1:4. As pedras, ao serem jogadas na cava, devem ser apiloadas antes do lançamento da argamassa. Este processo deve se repetir até que a última camada de argamassa se iguale ao nível do terreno;</w:t>
      </w:r>
    </w:p>
    <w:p w14:paraId="0DBB2D61" w14:textId="77777777" w:rsidR="00972F01" w:rsidRPr="00C0228D" w:rsidRDefault="00972F01" w:rsidP="00972F01">
      <w:pPr>
        <w:pStyle w:val="Ttulo2"/>
        <w:rPr>
          <w:szCs w:val="22"/>
        </w:rPr>
      </w:pPr>
      <w:r w:rsidRPr="00C0228D">
        <w:rPr>
          <w:szCs w:val="22"/>
        </w:rPr>
        <w:t xml:space="preserve"> ALVENARIA DE EMBASAMENTO COM TIJOLOS MACIÇOS:</w:t>
      </w:r>
    </w:p>
    <w:p w14:paraId="60C89BDB" w14:textId="77777777" w:rsidR="00972F01" w:rsidRPr="00C0228D" w:rsidRDefault="00972F01" w:rsidP="00972F01">
      <w:pPr>
        <w:widowControl w:val="0"/>
        <w:tabs>
          <w:tab w:val="left" w:pos="709"/>
        </w:tabs>
        <w:rPr>
          <w:rFonts w:cs="Arial"/>
        </w:rPr>
      </w:pPr>
      <w:r w:rsidRPr="00C0228D">
        <w:rPr>
          <w:rFonts w:cs="Arial"/>
        </w:rPr>
        <w:t>Este serviço consiste no levante da alvenaria com tijolos maciços na largura de 20cm  assentada com argamassa mista de cimento e areia grossa, no traço 1:4, na altura definida pelas construções adjacentes;</w:t>
      </w:r>
    </w:p>
    <w:p w14:paraId="0B10148D" w14:textId="77777777" w:rsidR="00972F01" w:rsidRPr="00C0228D" w:rsidRDefault="00972F01" w:rsidP="00972F01">
      <w:pPr>
        <w:pStyle w:val="Ttulo1"/>
        <w:rPr>
          <w:sz w:val="22"/>
          <w:szCs w:val="22"/>
        </w:rPr>
      </w:pPr>
      <w:r w:rsidRPr="00C0228D">
        <w:rPr>
          <w:sz w:val="22"/>
          <w:szCs w:val="22"/>
        </w:rPr>
        <w:t>VEDAÇÃO:</w:t>
      </w:r>
    </w:p>
    <w:p w14:paraId="3238265C" w14:textId="407D7D5D" w:rsidR="00972F01" w:rsidRPr="00C0228D" w:rsidRDefault="00972F01" w:rsidP="00972F01">
      <w:pPr>
        <w:pStyle w:val="Ttulo2"/>
        <w:rPr>
          <w:szCs w:val="22"/>
        </w:rPr>
      </w:pPr>
      <w:r w:rsidRPr="00C0228D">
        <w:rPr>
          <w:szCs w:val="22"/>
        </w:rPr>
        <w:t>CONCRETO ARMADO:</w:t>
      </w:r>
    </w:p>
    <w:p w14:paraId="2F2478C1" w14:textId="77777777" w:rsidR="00972F01" w:rsidRPr="00C0228D" w:rsidRDefault="00972F01" w:rsidP="00972F01">
      <w:pPr>
        <w:widowControl w:val="0"/>
        <w:tabs>
          <w:tab w:val="left" w:pos="142"/>
          <w:tab w:val="left" w:pos="709"/>
        </w:tabs>
        <w:rPr>
          <w:rFonts w:cs="Arial"/>
        </w:rPr>
      </w:pPr>
      <w:r w:rsidRPr="00C0228D">
        <w:rPr>
          <w:rFonts w:cs="Arial"/>
        </w:rPr>
        <w:t>Correrá por conta do Executante a realização de todos os escoramentos julgados necessários.</w:t>
      </w:r>
    </w:p>
    <w:p w14:paraId="25395C15" w14:textId="77777777" w:rsidR="00972F01" w:rsidRPr="00C0228D" w:rsidRDefault="00972F01" w:rsidP="00972F01">
      <w:pPr>
        <w:widowControl w:val="0"/>
        <w:tabs>
          <w:tab w:val="left" w:pos="709"/>
        </w:tabs>
        <w:rPr>
          <w:rFonts w:cs="Arial"/>
        </w:rPr>
      </w:pPr>
      <w:r w:rsidRPr="00C0228D">
        <w:rPr>
          <w:rFonts w:cs="Arial"/>
        </w:rPr>
        <w:t xml:space="preserve">A execução das estruturas implicará na responsabilidade integral da Construtora pela resistência das mesmas e pela estabilidade da obra. </w:t>
      </w:r>
    </w:p>
    <w:p w14:paraId="248E4E8C" w14:textId="77777777" w:rsidR="00972F01" w:rsidRPr="00C0228D" w:rsidRDefault="00972F01" w:rsidP="00972F01">
      <w:pPr>
        <w:widowControl w:val="0"/>
        <w:tabs>
          <w:tab w:val="left" w:pos="709"/>
        </w:tabs>
        <w:rPr>
          <w:rFonts w:cs="Arial"/>
        </w:rPr>
      </w:pPr>
      <w:r w:rsidRPr="00C0228D">
        <w:rPr>
          <w:rFonts w:cs="Arial"/>
        </w:rPr>
        <w:t>O concreto a ser utilizado deverá satisfazer as condições previstas em projeto (</w:t>
      </w:r>
      <w:proofErr w:type="spellStart"/>
      <w:r w:rsidRPr="00C0228D">
        <w:rPr>
          <w:rFonts w:cs="Arial"/>
        </w:rPr>
        <w:t>Fck</w:t>
      </w:r>
      <w:proofErr w:type="spellEnd"/>
      <w:r w:rsidRPr="00C0228D">
        <w:rPr>
          <w:rFonts w:cs="Arial"/>
        </w:rPr>
        <w:t>, “</w:t>
      </w:r>
      <w:proofErr w:type="spellStart"/>
      <w:r w:rsidRPr="00C0228D">
        <w:rPr>
          <w:rFonts w:cs="Arial"/>
        </w:rPr>
        <w:t>slumps</w:t>
      </w:r>
      <w:proofErr w:type="spellEnd"/>
      <w:r w:rsidRPr="00C0228D">
        <w:rPr>
          <w:rFonts w:cs="Arial"/>
        </w:rPr>
        <w:t>”, etc.), bem como a forma de aplicação estabelecida nas Normas Brasileiras. As barras de aço não deverão apresentar excesso de ferrugem, manchas de óleo, argamassa aderente ou qualquer outra substância que impeça uma perfeita aderência ao concreto.</w:t>
      </w:r>
    </w:p>
    <w:p w14:paraId="02681E31" w14:textId="77777777" w:rsidR="00972F01" w:rsidRPr="00C0228D" w:rsidRDefault="00972F01" w:rsidP="00972F01">
      <w:pPr>
        <w:widowControl w:val="0"/>
        <w:tabs>
          <w:tab w:val="left" w:pos="709"/>
        </w:tabs>
        <w:rPr>
          <w:rFonts w:cs="Arial"/>
        </w:rPr>
      </w:pPr>
      <w:r w:rsidRPr="00C0228D">
        <w:rPr>
          <w:rFonts w:cs="Arial"/>
        </w:rPr>
        <w:t>Antes e durante o lançamento do concreto, as plataformas de serviço (andaimes, balancins, etc.), deverão estar firmes de modo a não provocarem deslocamentos das armaduras.</w:t>
      </w:r>
    </w:p>
    <w:p w14:paraId="6F5ADC4B" w14:textId="77777777" w:rsidR="00972F01" w:rsidRPr="00C0228D" w:rsidRDefault="00972F01" w:rsidP="00972F01">
      <w:pPr>
        <w:widowControl w:val="0"/>
        <w:tabs>
          <w:tab w:val="left" w:pos="709"/>
        </w:tabs>
        <w:rPr>
          <w:rFonts w:cs="Arial"/>
        </w:rPr>
      </w:pPr>
      <w:r w:rsidRPr="00C0228D">
        <w:rPr>
          <w:rFonts w:cs="Arial"/>
        </w:rPr>
        <w:t>A armadura não poderá ficar em contato direto com a forma, obedecendo-se para isso, a distância mínima prevista pela ABNT NBR-6118 em seu item 6.3.3.1.</w:t>
      </w:r>
    </w:p>
    <w:p w14:paraId="0BC226AF" w14:textId="77777777" w:rsidR="00972F01" w:rsidRPr="00C0228D" w:rsidRDefault="00972F01" w:rsidP="00972F01">
      <w:pPr>
        <w:widowControl w:val="0"/>
        <w:tabs>
          <w:tab w:val="left" w:pos="709"/>
        </w:tabs>
        <w:rPr>
          <w:rFonts w:cs="Arial"/>
        </w:rPr>
      </w:pPr>
      <w:r w:rsidRPr="00C0228D">
        <w:rPr>
          <w:rFonts w:cs="Arial"/>
        </w:rPr>
        <w:t>As barras de espera deverão estar razoavelmente limpas, evitando-se excessiva oxidação das mesmas.</w:t>
      </w:r>
    </w:p>
    <w:p w14:paraId="3252AE50" w14:textId="77777777" w:rsidR="00972F01" w:rsidRPr="00C0228D" w:rsidRDefault="00972F01" w:rsidP="00972F01">
      <w:pPr>
        <w:widowControl w:val="0"/>
        <w:tabs>
          <w:tab w:val="left" w:pos="709"/>
        </w:tabs>
        <w:rPr>
          <w:rFonts w:cs="Arial"/>
        </w:rPr>
      </w:pPr>
      <w:r w:rsidRPr="00C0228D">
        <w:rPr>
          <w:rFonts w:cs="Arial"/>
        </w:rPr>
        <w:t>O cimento será obrigatoriamente medido em peso, não sendo permitida sua medição em volume.</w:t>
      </w:r>
    </w:p>
    <w:p w14:paraId="28F60962" w14:textId="77777777" w:rsidR="00972F01" w:rsidRPr="00C0228D" w:rsidRDefault="00972F01" w:rsidP="00972F01">
      <w:pPr>
        <w:widowControl w:val="0"/>
        <w:tabs>
          <w:tab w:val="left" w:pos="709"/>
        </w:tabs>
        <w:rPr>
          <w:rFonts w:cs="Arial"/>
        </w:rPr>
      </w:pPr>
      <w:r w:rsidRPr="00C0228D">
        <w:rPr>
          <w:rFonts w:cs="Arial"/>
        </w:rPr>
        <w:t>As formas e escoramentos deverão obedecer aos critérios da ABNT NBR-7190.</w:t>
      </w:r>
    </w:p>
    <w:p w14:paraId="01D2B1AC" w14:textId="77777777" w:rsidR="00972F01" w:rsidRPr="00C0228D" w:rsidRDefault="00972F01" w:rsidP="00972F01">
      <w:pPr>
        <w:widowControl w:val="0"/>
        <w:tabs>
          <w:tab w:val="left" w:pos="709"/>
        </w:tabs>
        <w:rPr>
          <w:rFonts w:cs="Arial"/>
        </w:rPr>
      </w:pPr>
      <w:r w:rsidRPr="00C0228D">
        <w:rPr>
          <w:rFonts w:cs="Arial"/>
        </w:rPr>
        <w:t>O dimensionamento das formas deverá ser feito de modo a evitar possíveis deformações devido a fatores ambientais ou provocados pelo adensamento do concreto fresco.</w:t>
      </w:r>
    </w:p>
    <w:p w14:paraId="0AF6C863" w14:textId="77777777" w:rsidR="00972F01" w:rsidRPr="00C0228D" w:rsidRDefault="00972F01" w:rsidP="00972F01">
      <w:pPr>
        <w:widowControl w:val="0"/>
        <w:tabs>
          <w:tab w:val="left" w:pos="709"/>
        </w:tabs>
        <w:rPr>
          <w:rFonts w:cs="Arial"/>
        </w:rPr>
      </w:pPr>
      <w:r w:rsidRPr="00C0228D">
        <w:rPr>
          <w:rFonts w:cs="Arial"/>
        </w:rPr>
        <w:t xml:space="preserve">Nas peças de grandes vãos, sujeitas a deformações, as formas deverão ser dotadas da </w:t>
      </w:r>
      <w:proofErr w:type="spellStart"/>
      <w:r w:rsidRPr="00C0228D">
        <w:rPr>
          <w:rFonts w:cs="Arial"/>
        </w:rPr>
        <w:t>contra-flecha</w:t>
      </w:r>
      <w:proofErr w:type="spellEnd"/>
      <w:r w:rsidRPr="00C0228D">
        <w:rPr>
          <w:rFonts w:cs="Arial"/>
        </w:rPr>
        <w:t xml:space="preserve"> necessária.</w:t>
      </w:r>
    </w:p>
    <w:p w14:paraId="38723A96" w14:textId="77777777" w:rsidR="00972F01" w:rsidRPr="00C0228D" w:rsidRDefault="00972F01" w:rsidP="00972F01">
      <w:pPr>
        <w:widowControl w:val="0"/>
        <w:tabs>
          <w:tab w:val="left" w:pos="709"/>
        </w:tabs>
        <w:rPr>
          <w:rFonts w:cs="Arial"/>
        </w:rPr>
      </w:pPr>
      <w:r w:rsidRPr="00C0228D">
        <w:rPr>
          <w:rFonts w:cs="Arial"/>
        </w:rPr>
        <w:t>Antes do início da concretagem, as formas deverão estar limpas e estanques, de modo a evitar eventuais fugas de pasta.</w:t>
      </w:r>
    </w:p>
    <w:p w14:paraId="113E54F1" w14:textId="77777777" w:rsidR="00972F01" w:rsidRPr="00C0228D" w:rsidRDefault="00972F01" w:rsidP="00972F01">
      <w:pPr>
        <w:widowControl w:val="0"/>
        <w:tabs>
          <w:tab w:val="left" w:pos="709"/>
        </w:tabs>
        <w:rPr>
          <w:rFonts w:cs="Arial"/>
        </w:rPr>
      </w:pPr>
      <w:r w:rsidRPr="00C0228D">
        <w:rPr>
          <w:rFonts w:cs="Arial"/>
        </w:rPr>
        <w:t>As formas deverão ser molhadas até a saturação a fim de se evitar a absorção da água de amassamento do concreto.</w:t>
      </w:r>
    </w:p>
    <w:p w14:paraId="1F4D5E8B" w14:textId="77777777" w:rsidR="00972F01" w:rsidRPr="00C0228D" w:rsidRDefault="00972F01" w:rsidP="00972F01">
      <w:pPr>
        <w:widowControl w:val="0"/>
        <w:tabs>
          <w:tab w:val="left" w:pos="709"/>
        </w:tabs>
        <w:rPr>
          <w:rFonts w:cs="Arial"/>
        </w:rPr>
      </w:pPr>
      <w:r w:rsidRPr="00C0228D">
        <w:rPr>
          <w:rFonts w:cs="Arial"/>
        </w:rPr>
        <w:lastRenderedPageBreak/>
        <w:t xml:space="preserve">Os produtos </w:t>
      </w:r>
      <w:proofErr w:type="spellStart"/>
      <w:r w:rsidRPr="00C0228D">
        <w:rPr>
          <w:rFonts w:cs="Arial"/>
        </w:rPr>
        <w:t>anti-aderentes</w:t>
      </w:r>
      <w:proofErr w:type="spellEnd"/>
      <w:r w:rsidRPr="00C0228D">
        <w:rPr>
          <w:rFonts w:cs="Arial"/>
        </w:rPr>
        <w:t>, destinados a facilitar a desmoldagem, serão aplicados na superfície da forma antes da colocação da armadura.</w:t>
      </w:r>
    </w:p>
    <w:p w14:paraId="7630CECA" w14:textId="77777777" w:rsidR="00972F01" w:rsidRPr="00C0228D" w:rsidRDefault="00972F01" w:rsidP="00972F01">
      <w:pPr>
        <w:widowControl w:val="0"/>
        <w:tabs>
          <w:tab w:val="left" w:pos="709"/>
        </w:tabs>
        <w:rPr>
          <w:rFonts w:cs="Arial"/>
        </w:rPr>
      </w:pPr>
      <w:r w:rsidRPr="00C0228D">
        <w:rPr>
          <w:rFonts w:cs="Arial"/>
        </w:rPr>
        <w:t>Os andaimes deverão ser perfeitamente rígidos, sendo preferível o emprego de andaimes mecânicos.</w:t>
      </w:r>
    </w:p>
    <w:p w14:paraId="497A027C" w14:textId="77777777" w:rsidR="00972F01" w:rsidRPr="00C0228D" w:rsidRDefault="00972F01" w:rsidP="00972F01">
      <w:pPr>
        <w:widowControl w:val="0"/>
        <w:tabs>
          <w:tab w:val="left" w:pos="709"/>
        </w:tabs>
        <w:rPr>
          <w:rFonts w:cs="Arial"/>
        </w:rPr>
      </w:pPr>
      <w:r w:rsidRPr="00C0228D">
        <w:rPr>
          <w:rFonts w:cs="Arial"/>
        </w:rPr>
        <w:t>Os aditivos com finalidade de modificação das condições de pega, endurecimento, resistência, trabalhabilidade, durabilidade e permeabilidade do concreto, poderão ser usados, de acordo com as recomendações do fabricante, que devem ser idôneos e com comprovada qualificação, sendo obrigatórias as indicações de marca, procedência, e composição.</w:t>
      </w:r>
    </w:p>
    <w:p w14:paraId="68BE267C" w14:textId="77777777" w:rsidR="00972F01" w:rsidRPr="00C0228D" w:rsidRDefault="00972F01" w:rsidP="00972F01">
      <w:pPr>
        <w:widowControl w:val="0"/>
        <w:tabs>
          <w:tab w:val="left" w:pos="709"/>
        </w:tabs>
        <w:rPr>
          <w:rFonts w:cs="Arial"/>
        </w:rPr>
      </w:pPr>
      <w:r w:rsidRPr="00C0228D">
        <w:rPr>
          <w:rFonts w:cs="Arial"/>
        </w:rPr>
        <w:t>O traço do concreto será função da dosagem experimental (racional), na forma preconizada na ABNT NBR-6118 item 8.3.1, de maneira que se obtenha, com os materiais disponíveis, um concreto que satisfaça as exigências do projeto a que se destina (</w:t>
      </w:r>
      <w:proofErr w:type="spellStart"/>
      <w:r w:rsidRPr="00C0228D">
        <w:rPr>
          <w:rFonts w:cs="Arial"/>
        </w:rPr>
        <w:t>fck</w:t>
      </w:r>
      <w:proofErr w:type="spellEnd"/>
      <w:r w:rsidRPr="00C0228D">
        <w:rPr>
          <w:rFonts w:cs="Arial"/>
        </w:rPr>
        <w:t>).</w:t>
      </w:r>
    </w:p>
    <w:p w14:paraId="61D76246" w14:textId="77777777" w:rsidR="00972F01" w:rsidRPr="00C0228D" w:rsidRDefault="00972F01" w:rsidP="00972F01">
      <w:pPr>
        <w:widowControl w:val="0"/>
        <w:tabs>
          <w:tab w:val="left" w:pos="709"/>
        </w:tabs>
        <w:rPr>
          <w:rFonts w:cs="Arial"/>
        </w:rPr>
      </w:pPr>
      <w:r w:rsidRPr="00C0228D">
        <w:rPr>
          <w:rFonts w:cs="Arial"/>
        </w:rPr>
        <w:t>Execução:</w:t>
      </w:r>
    </w:p>
    <w:p w14:paraId="1EE2019B" w14:textId="77777777" w:rsidR="00972F01" w:rsidRPr="00C0228D" w:rsidRDefault="00972F01" w:rsidP="00972F01">
      <w:pPr>
        <w:widowControl w:val="0"/>
        <w:tabs>
          <w:tab w:val="left" w:pos="709"/>
        </w:tabs>
        <w:rPr>
          <w:rFonts w:cs="Arial"/>
        </w:rPr>
      </w:pPr>
      <w:r w:rsidRPr="00C0228D">
        <w:rPr>
          <w:rFonts w:cs="Arial"/>
        </w:rPr>
        <w:t>O transporte do concreto deverá ser efetuado de maneira que não haja segregação ou desagregação de seus componentes nem perda sensível de qualquer deles por vazamento ou evaporação. Não será permitido o uso de carrinhos com roda de ferro ou de borracha maciça.</w:t>
      </w:r>
    </w:p>
    <w:p w14:paraId="5F64598B" w14:textId="77777777" w:rsidR="00972F01" w:rsidRPr="00C0228D" w:rsidRDefault="00972F01" w:rsidP="00972F01">
      <w:pPr>
        <w:widowControl w:val="0"/>
        <w:tabs>
          <w:tab w:val="left" w:pos="709"/>
        </w:tabs>
        <w:rPr>
          <w:rFonts w:cs="Arial"/>
        </w:rPr>
      </w:pPr>
      <w:r w:rsidRPr="00C0228D">
        <w:rPr>
          <w:rFonts w:cs="Arial"/>
        </w:rPr>
        <w:t>No bombeamento de concreto, deverá existir um dispositivo especial na saída do tubo para evitar a segregação. O diâmetro interno do tubo deverá ser, no mínimo, três vezes o diâmetro máximo do agregado.</w:t>
      </w:r>
    </w:p>
    <w:p w14:paraId="27CC1937" w14:textId="77777777" w:rsidR="00972F01" w:rsidRPr="00C0228D" w:rsidRDefault="00972F01" w:rsidP="00972F01">
      <w:pPr>
        <w:widowControl w:val="0"/>
        <w:tabs>
          <w:tab w:val="left" w:pos="709"/>
        </w:tabs>
        <w:rPr>
          <w:rFonts w:cs="Arial"/>
        </w:rPr>
      </w:pPr>
      <w:r w:rsidRPr="00C0228D">
        <w:rPr>
          <w:rFonts w:cs="Arial"/>
        </w:rPr>
        <w:t>O transporte do concreto não deve exceder ao tempo máximo permitido para seu lançamento.</w:t>
      </w:r>
    </w:p>
    <w:p w14:paraId="5BF02626" w14:textId="77777777" w:rsidR="00972F01" w:rsidRPr="00C0228D" w:rsidRDefault="00972F01" w:rsidP="00972F01">
      <w:pPr>
        <w:widowControl w:val="0"/>
        <w:tabs>
          <w:tab w:val="left" w:pos="709"/>
        </w:tabs>
        <w:rPr>
          <w:rFonts w:cs="Arial"/>
        </w:rPr>
      </w:pPr>
      <w:r w:rsidRPr="00C0228D">
        <w:rPr>
          <w:rFonts w:cs="Arial"/>
        </w:rPr>
        <w:t>O transporte a longas distâncias só será admitido em veículos especiais dotados de movimento capaz de manter uniforme o concreto misturado.</w:t>
      </w:r>
    </w:p>
    <w:p w14:paraId="26F47179" w14:textId="77777777" w:rsidR="00972F01" w:rsidRPr="00C0228D" w:rsidRDefault="00972F01" w:rsidP="00972F01">
      <w:pPr>
        <w:widowControl w:val="0"/>
        <w:tabs>
          <w:tab w:val="left" w:pos="709"/>
        </w:tabs>
        <w:rPr>
          <w:rFonts w:cs="Arial"/>
        </w:rPr>
      </w:pPr>
      <w:r w:rsidRPr="00C0228D">
        <w:rPr>
          <w:rFonts w:cs="Arial"/>
        </w:rPr>
        <w:t xml:space="preserve">Não será permitido o lançamento de concreto de altura superior a 2m. </w:t>
      </w:r>
    </w:p>
    <w:p w14:paraId="0AB1F77E" w14:textId="77777777" w:rsidR="00972F01" w:rsidRPr="00C0228D" w:rsidRDefault="00972F01" w:rsidP="00972F01">
      <w:pPr>
        <w:widowControl w:val="0"/>
        <w:tabs>
          <w:tab w:val="left" w:pos="709"/>
        </w:tabs>
        <w:rPr>
          <w:rFonts w:cs="Arial"/>
        </w:rPr>
      </w:pPr>
      <w:r w:rsidRPr="00C0228D">
        <w:rPr>
          <w:rFonts w:cs="Arial"/>
        </w:rPr>
        <w:t>Para evitar segregação em quedas livres maiores que a mencionada, utilizar-se-ão calhas apropriadas. No caso de peças estreitas e altas, o concreto deverá ser lançado por janelas abertas na parte lateral ou por meio de funis ou trombas.</w:t>
      </w:r>
    </w:p>
    <w:p w14:paraId="687049A7" w14:textId="77777777" w:rsidR="00972F01" w:rsidRPr="00C0228D" w:rsidRDefault="00972F01" w:rsidP="00972F01">
      <w:pPr>
        <w:widowControl w:val="0"/>
        <w:tabs>
          <w:tab w:val="left" w:pos="709"/>
        </w:tabs>
        <w:rPr>
          <w:rFonts w:cs="Arial"/>
        </w:rPr>
      </w:pPr>
      <w:r w:rsidRPr="00C0228D">
        <w:rPr>
          <w:rFonts w:cs="Arial"/>
        </w:rPr>
        <w:t xml:space="preserve">Nas peças com altura superior a 2m, com concentração de ferragem e de difícil lançamento, além dos cuidados do item anterior deverá ser colocada no fundo da forma uma camada de argamassa com </w:t>
      </w:r>
      <w:smartTag w:uri="urn:schemas-microsoft-com:office:smarttags" w:element="metricconverter">
        <w:smartTagPr>
          <w:attr w:name="ProductID" w:val="5 a"/>
        </w:smartTagPr>
        <w:r w:rsidRPr="00C0228D">
          <w:rPr>
            <w:rFonts w:cs="Arial"/>
          </w:rPr>
          <w:t>5 a</w:t>
        </w:r>
      </w:smartTag>
      <w:r w:rsidRPr="00C0228D">
        <w:rPr>
          <w:rFonts w:cs="Arial"/>
        </w:rPr>
        <w:t xml:space="preserve"> 10cm de espessura, feita com o mesmo traço do concreto que vai ser utilizado, evitando-se com isto a formação de “ninhos de pedra”.</w:t>
      </w:r>
    </w:p>
    <w:p w14:paraId="36C6844E" w14:textId="77777777" w:rsidR="00972F01" w:rsidRPr="00C0228D" w:rsidRDefault="00972F01" w:rsidP="00972F01">
      <w:pPr>
        <w:widowControl w:val="0"/>
        <w:tabs>
          <w:tab w:val="left" w:pos="709"/>
        </w:tabs>
        <w:rPr>
          <w:rFonts w:cs="Arial"/>
        </w:rPr>
      </w:pPr>
      <w:r w:rsidRPr="00C0228D">
        <w:rPr>
          <w:rFonts w:cs="Arial"/>
        </w:rPr>
        <w:t>O intervalo máximo de tempo permitido entre o término do amassamento do concreto e o seu lançamento não deverá exceder a 1 (uma) hora. Quando do uso de aditivos retardadores de pega o prazo para lançamento poderá ser aumentado em função das características do aditivo.</w:t>
      </w:r>
    </w:p>
    <w:p w14:paraId="78CE68BE" w14:textId="77777777" w:rsidR="00972F01" w:rsidRPr="00C0228D" w:rsidRDefault="00972F01" w:rsidP="00972F01">
      <w:pPr>
        <w:widowControl w:val="0"/>
        <w:tabs>
          <w:tab w:val="left" w:pos="709"/>
        </w:tabs>
        <w:rPr>
          <w:rFonts w:cs="Arial"/>
        </w:rPr>
      </w:pPr>
      <w:r w:rsidRPr="00C0228D">
        <w:rPr>
          <w:rFonts w:cs="Arial"/>
        </w:rPr>
        <w:t>Em nenhuma hipótese será permitido o lançamento após o início da pega.</w:t>
      </w:r>
    </w:p>
    <w:p w14:paraId="21953B02" w14:textId="77777777" w:rsidR="00972F01" w:rsidRPr="00C0228D" w:rsidRDefault="00972F01" w:rsidP="00972F01">
      <w:pPr>
        <w:widowControl w:val="0"/>
        <w:tabs>
          <w:tab w:val="left" w:pos="709"/>
        </w:tabs>
        <w:rPr>
          <w:rFonts w:cs="Arial"/>
        </w:rPr>
      </w:pPr>
      <w:r w:rsidRPr="00C0228D">
        <w:rPr>
          <w:rFonts w:cs="Arial"/>
        </w:rPr>
        <w:t xml:space="preserve">Não será permitido o uso do concreto </w:t>
      </w:r>
      <w:proofErr w:type="spellStart"/>
      <w:r w:rsidRPr="00C0228D">
        <w:rPr>
          <w:rFonts w:cs="Arial"/>
        </w:rPr>
        <w:t>remisturado</w:t>
      </w:r>
      <w:proofErr w:type="spellEnd"/>
      <w:r w:rsidRPr="00C0228D">
        <w:rPr>
          <w:rFonts w:cs="Arial"/>
        </w:rPr>
        <w:t>.</w:t>
      </w:r>
    </w:p>
    <w:p w14:paraId="75058A79" w14:textId="77777777" w:rsidR="00972F01" w:rsidRPr="00C0228D" w:rsidRDefault="00972F01" w:rsidP="00972F01">
      <w:pPr>
        <w:widowControl w:val="0"/>
        <w:tabs>
          <w:tab w:val="left" w:pos="709"/>
        </w:tabs>
        <w:rPr>
          <w:rFonts w:cs="Arial"/>
        </w:rPr>
      </w:pPr>
      <w:r w:rsidRPr="00C0228D">
        <w:rPr>
          <w:rFonts w:cs="Arial"/>
        </w:rPr>
        <w:t>Não será permitido o adensamento manual.</w:t>
      </w:r>
    </w:p>
    <w:p w14:paraId="709E407C" w14:textId="77777777" w:rsidR="00972F01" w:rsidRPr="00C0228D" w:rsidRDefault="00972F01" w:rsidP="00972F01">
      <w:pPr>
        <w:widowControl w:val="0"/>
        <w:tabs>
          <w:tab w:val="left" w:pos="709"/>
        </w:tabs>
        <w:rPr>
          <w:rFonts w:cs="Arial"/>
        </w:rPr>
      </w:pPr>
      <w:r w:rsidRPr="00C0228D">
        <w:rPr>
          <w:rFonts w:cs="Arial"/>
        </w:rPr>
        <w:t>Serão adotadas devidas precauções para evitar vibração da armadura, de modo a não formar vazios ao seu redor nem dificultar a aderência com o concreto.</w:t>
      </w:r>
    </w:p>
    <w:p w14:paraId="021CD10F" w14:textId="77777777" w:rsidR="00972F01" w:rsidRPr="00C0228D" w:rsidRDefault="00972F01" w:rsidP="00972F01">
      <w:pPr>
        <w:widowControl w:val="0"/>
        <w:tabs>
          <w:tab w:val="left" w:pos="709"/>
        </w:tabs>
        <w:rPr>
          <w:rFonts w:cs="Arial"/>
        </w:rPr>
      </w:pPr>
      <w:r w:rsidRPr="00C0228D">
        <w:rPr>
          <w:rFonts w:cs="Arial"/>
        </w:rPr>
        <w:t xml:space="preserve">Os vibradores de imersão não deverão ser deslocados horizontalmente. A vibração será apenas a suficiente para que apareçam bolhas de ar e uma fina película de água na superfície do concreto. A vibração deverá ser feita a uma profundidade não superior a agulha do vibrador. As camadas a serem vibradas preferencialmente terão espessura equivalente a ¾ do comprimento da agulha. As distâncias entre os pontos de aplicação do vibrador serão da ordem de </w:t>
      </w:r>
      <w:smartTag w:uri="urn:schemas-microsoft-com:office:smarttags" w:element="metricconverter">
        <w:smartTagPr>
          <w:attr w:name="ProductID" w:val="6 a"/>
        </w:smartTagPr>
        <w:r w:rsidRPr="00C0228D">
          <w:rPr>
            <w:rFonts w:cs="Arial"/>
          </w:rPr>
          <w:t>6 a</w:t>
        </w:r>
      </w:smartTag>
      <w:r w:rsidRPr="00C0228D">
        <w:rPr>
          <w:rFonts w:cs="Arial"/>
        </w:rPr>
        <w:t xml:space="preserve"> 10 vezes o diâmetro da agulha (aproximadamente 1,5 vezes o raio de ação). Será aconselhável a vibração por períodos curtos em pontos próximos, ao invés de períodos longos num único ponto ou em pontos distantes. A vibração próxima às formas (menos de </w:t>
      </w:r>
      <w:smartTag w:uri="urn:schemas-microsoft-com:office:smarttags" w:element="metricconverter">
        <w:smartTagPr>
          <w:attr w:name="ProductID" w:val="100 mm"/>
        </w:smartTagPr>
        <w:r w:rsidRPr="00C0228D">
          <w:rPr>
            <w:rFonts w:cs="Arial"/>
          </w:rPr>
          <w:t>100 mm</w:t>
        </w:r>
      </w:smartTag>
      <w:r w:rsidRPr="00C0228D">
        <w:rPr>
          <w:rFonts w:cs="Arial"/>
        </w:rPr>
        <w:t xml:space="preserve">), deverá ser evitada no caso do vibrador de imersão. </w:t>
      </w:r>
    </w:p>
    <w:p w14:paraId="268CD13E" w14:textId="77777777" w:rsidR="00972F01" w:rsidRPr="00C0228D" w:rsidRDefault="00972F01" w:rsidP="00972F01">
      <w:pPr>
        <w:widowControl w:val="0"/>
        <w:tabs>
          <w:tab w:val="left" w:pos="709"/>
        </w:tabs>
        <w:rPr>
          <w:rFonts w:cs="Arial"/>
        </w:rPr>
      </w:pPr>
      <w:r w:rsidRPr="00C0228D">
        <w:rPr>
          <w:rFonts w:cs="Arial"/>
        </w:rPr>
        <w:t>Durante a concretagem poderão ocorrer interrupções previstas ou imprevistas. A junta formada, denominada fria, deve-se cuidar para que não coincida com os planos de cisalhamento.</w:t>
      </w:r>
    </w:p>
    <w:p w14:paraId="0343F220" w14:textId="77777777" w:rsidR="00972F01" w:rsidRPr="00C0228D" w:rsidRDefault="00972F01" w:rsidP="00972F01">
      <w:pPr>
        <w:widowControl w:val="0"/>
        <w:tabs>
          <w:tab w:val="left" w:pos="709"/>
        </w:tabs>
        <w:rPr>
          <w:rFonts w:cs="Arial"/>
        </w:rPr>
      </w:pPr>
      <w:r w:rsidRPr="00C0228D">
        <w:rPr>
          <w:rFonts w:cs="Arial"/>
        </w:rPr>
        <w:t xml:space="preserve">Quando não houver especificação em contrário, as juntas em vigas serão preferencialmente, em posição normal ao eixo longitudinal da peça (juntas verticais). </w:t>
      </w:r>
    </w:p>
    <w:p w14:paraId="60AC5B63" w14:textId="77777777" w:rsidR="00972F01" w:rsidRPr="00C0228D" w:rsidRDefault="00972F01" w:rsidP="00972F01">
      <w:pPr>
        <w:widowControl w:val="0"/>
        <w:tabs>
          <w:tab w:val="left" w:pos="709"/>
        </w:tabs>
        <w:rPr>
          <w:rFonts w:cs="Arial"/>
        </w:rPr>
      </w:pPr>
      <w:r w:rsidRPr="00C0228D">
        <w:rPr>
          <w:rFonts w:cs="Arial"/>
        </w:rPr>
        <w:t>A concretagem das vigas deverá atingir o terço médio do vão, não sendo permitidas juntas próximas aos apoios.</w:t>
      </w:r>
    </w:p>
    <w:p w14:paraId="4F3AD3C9" w14:textId="77777777" w:rsidR="00972F01" w:rsidRPr="00C0228D" w:rsidRDefault="00972F01" w:rsidP="00972F01">
      <w:pPr>
        <w:widowControl w:val="0"/>
        <w:tabs>
          <w:tab w:val="left" w:pos="709"/>
        </w:tabs>
        <w:rPr>
          <w:rFonts w:cs="Arial"/>
        </w:rPr>
      </w:pPr>
      <w:r w:rsidRPr="00C0228D">
        <w:rPr>
          <w:rFonts w:cs="Arial"/>
        </w:rPr>
        <w:t>Na ocorrência de juntas em lajes, a concretagem deverá atingir o terço médio do maior vão, localizando-se as juntas paralelamente a armadura principal. Em lajes nervuradas as juntas deverão situar-se paralelamente ao eixo longitudinal das nervuras.</w:t>
      </w:r>
    </w:p>
    <w:p w14:paraId="1EDBA94D" w14:textId="77777777" w:rsidR="00972F01" w:rsidRPr="00C0228D" w:rsidRDefault="00972F01" w:rsidP="00972F01">
      <w:pPr>
        <w:widowControl w:val="0"/>
        <w:tabs>
          <w:tab w:val="left" w:pos="709"/>
        </w:tabs>
        <w:rPr>
          <w:rFonts w:cs="Arial"/>
        </w:rPr>
      </w:pPr>
      <w:r w:rsidRPr="00C0228D">
        <w:rPr>
          <w:rFonts w:cs="Arial"/>
        </w:rPr>
        <w:t>As juntas deverão permitir uma perfeita aderência entre o concreto já endurecido e o que vai ser lançado.</w:t>
      </w:r>
    </w:p>
    <w:p w14:paraId="6BFABC4C" w14:textId="77777777" w:rsidR="00972F01" w:rsidRPr="00C0228D" w:rsidRDefault="00972F01" w:rsidP="00972F01">
      <w:pPr>
        <w:widowControl w:val="0"/>
        <w:tabs>
          <w:tab w:val="left" w:pos="709"/>
        </w:tabs>
        <w:rPr>
          <w:rFonts w:cs="Arial"/>
        </w:rPr>
      </w:pPr>
      <w:r w:rsidRPr="00C0228D">
        <w:rPr>
          <w:rFonts w:cs="Arial"/>
        </w:rPr>
        <w:t>Quando da retomada da concretagem, a superfície da junta concretada deverá ser limpa, e saturada com jatos d’água.</w:t>
      </w:r>
    </w:p>
    <w:p w14:paraId="0D169AD6" w14:textId="77777777" w:rsidR="00972F01" w:rsidRPr="00C0228D" w:rsidRDefault="00972F01" w:rsidP="00972F01">
      <w:pPr>
        <w:widowControl w:val="0"/>
        <w:tabs>
          <w:tab w:val="left" w:pos="709"/>
        </w:tabs>
        <w:rPr>
          <w:rFonts w:cs="Arial"/>
        </w:rPr>
      </w:pPr>
      <w:r w:rsidRPr="00C0228D">
        <w:rPr>
          <w:rFonts w:cs="Arial"/>
        </w:rPr>
        <w:t>Qualquer que seja o processo empregado para a cura do concreto, a aplicação deverá se iniciar tão logo termine a pega e continuar por um período mínimo de 7 (sete) dias.</w:t>
      </w:r>
    </w:p>
    <w:p w14:paraId="373EB485" w14:textId="77777777" w:rsidR="00972F01" w:rsidRPr="00C0228D" w:rsidRDefault="00972F01" w:rsidP="00972F01">
      <w:pPr>
        <w:widowControl w:val="0"/>
        <w:tabs>
          <w:tab w:val="left" w:pos="709"/>
        </w:tabs>
        <w:rPr>
          <w:rFonts w:cs="Arial"/>
        </w:rPr>
      </w:pPr>
      <w:r w:rsidRPr="00C0228D">
        <w:rPr>
          <w:rFonts w:cs="Arial"/>
        </w:rPr>
        <w:lastRenderedPageBreak/>
        <w:t>Quando no processo de cura for utilizada uma camada de pó de serragem, de areia ou qualquer outro material adequado, esta deverá ser mantida permanentemente molhada e com uma espessura mínima de 5cm.</w:t>
      </w:r>
    </w:p>
    <w:p w14:paraId="7BA035AB" w14:textId="77777777" w:rsidR="00972F01" w:rsidRPr="00C0228D" w:rsidRDefault="00972F01" w:rsidP="00972F01">
      <w:pPr>
        <w:widowControl w:val="0"/>
        <w:tabs>
          <w:tab w:val="left" w:pos="709"/>
        </w:tabs>
        <w:rPr>
          <w:rFonts w:cs="Arial"/>
        </w:rPr>
      </w:pPr>
      <w:r w:rsidRPr="00C0228D">
        <w:rPr>
          <w:rFonts w:cs="Arial"/>
        </w:rPr>
        <w:t>Quando for utilizado processo de cura por aplicação de vapor d’água, a temperatura deverá ser mantida entre 38o C e 66o C, por um período de aproximadamente 72 horas.</w:t>
      </w:r>
    </w:p>
    <w:p w14:paraId="4C37DBC7" w14:textId="77777777" w:rsidR="00972F01" w:rsidRPr="00C0228D" w:rsidRDefault="00972F01" w:rsidP="00972F01">
      <w:pPr>
        <w:widowControl w:val="0"/>
        <w:tabs>
          <w:tab w:val="left" w:pos="709"/>
        </w:tabs>
        <w:rPr>
          <w:rFonts w:cs="Arial"/>
        </w:rPr>
      </w:pPr>
      <w:r w:rsidRPr="00C0228D">
        <w:rPr>
          <w:rFonts w:cs="Arial"/>
        </w:rPr>
        <w:t>A retirada das formas deverá obedecer à ABNT NBR-6118, considerando os seguintes prazos:</w:t>
      </w:r>
    </w:p>
    <w:p w14:paraId="15F74879" w14:textId="77777777" w:rsidR="00972F01" w:rsidRPr="00C0228D" w:rsidRDefault="00972F01" w:rsidP="00972F01">
      <w:pPr>
        <w:widowControl w:val="0"/>
        <w:tabs>
          <w:tab w:val="left" w:pos="709"/>
        </w:tabs>
        <w:rPr>
          <w:rFonts w:cs="Arial"/>
        </w:rPr>
      </w:pPr>
      <w:r w:rsidRPr="00C0228D">
        <w:rPr>
          <w:rFonts w:cs="Arial"/>
        </w:rPr>
        <w:t>faces laterais: 3 dias;</w:t>
      </w:r>
    </w:p>
    <w:p w14:paraId="4AA40201" w14:textId="77777777" w:rsidR="00972F01" w:rsidRPr="00C0228D" w:rsidRDefault="00972F01" w:rsidP="00972F01">
      <w:pPr>
        <w:widowControl w:val="0"/>
        <w:tabs>
          <w:tab w:val="left" w:pos="709"/>
        </w:tabs>
        <w:rPr>
          <w:rFonts w:cs="Arial"/>
        </w:rPr>
      </w:pPr>
      <w:r w:rsidRPr="00C0228D">
        <w:rPr>
          <w:rFonts w:cs="Arial"/>
        </w:rPr>
        <w:t>faces inferiores: 14 dias;</w:t>
      </w:r>
    </w:p>
    <w:p w14:paraId="10EDB51C" w14:textId="77777777" w:rsidR="00972F01" w:rsidRPr="00C0228D" w:rsidRDefault="00972F01" w:rsidP="00972F01">
      <w:pPr>
        <w:widowControl w:val="0"/>
        <w:tabs>
          <w:tab w:val="left" w:pos="709"/>
        </w:tabs>
        <w:rPr>
          <w:rFonts w:cs="Arial"/>
        </w:rPr>
      </w:pPr>
      <w:r w:rsidRPr="00C0228D">
        <w:rPr>
          <w:rFonts w:cs="Arial"/>
        </w:rPr>
        <w:t>faces inferiores sem pontaletes: 21 dias.</w:t>
      </w:r>
    </w:p>
    <w:p w14:paraId="0A49B75C" w14:textId="77777777" w:rsidR="00972F01" w:rsidRPr="00C0228D" w:rsidRDefault="00972F01" w:rsidP="00972F01">
      <w:pPr>
        <w:widowControl w:val="0"/>
        <w:tabs>
          <w:tab w:val="left" w:pos="709"/>
        </w:tabs>
        <w:rPr>
          <w:rFonts w:cs="Arial"/>
        </w:rPr>
      </w:pPr>
      <w:r w:rsidRPr="00C0228D">
        <w:rPr>
          <w:rFonts w:cs="Arial"/>
        </w:rPr>
        <w:t>A retirada do escoramento de tetos será feita de maneira conveniente e progressiva, com especiais cuidados para as peças em balanço.</w:t>
      </w:r>
    </w:p>
    <w:p w14:paraId="490C0323" w14:textId="77777777" w:rsidR="00972F01" w:rsidRPr="00C0228D" w:rsidRDefault="00972F01" w:rsidP="00972F01">
      <w:pPr>
        <w:widowControl w:val="0"/>
        <w:tabs>
          <w:tab w:val="left" w:pos="709"/>
        </w:tabs>
        <w:rPr>
          <w:rFonts w:cs="Arial"/>
        </w:rPr>
      </w:pPr>
      <w:r w:rsidRPr="00C0228D">
        <w:rPr>
          <w:rFonts w:cs="Arial"/>
        </w:rPr>
        <w:t>A posição das formas - prumo e nível - será objeto de verificação permanente, especialmente durante o processo de lançamento do concreto. Quando necessária, a correção será efetuada imediatamente, com emprego de cunhas, escoras, etc.</w:t>
      </w:r>
    </w:p>
    <w:p w14:paraId="6CE130D3" w14:textId="77777777" w:rsidR="00972F01" w:rsidRPr="00C0228D" w:rsidRDefault="00972F01" w:rsidP="00972F01">
      <w:pPr>
        <w:pStyle w:val="Ttulo2"/>
        <w:rPr>
          <w:szCs w:val="22"/>
        </w:rPr>
      </w:pPr>
      <w:r w:rsidRPr="00C0228D">
        <w:rPr>
          <w:szCs w:val="22"/>
        </w:rPr>
        <w:t xml:space="preserve"> CONCRETO CICLÓPICO: </w:t>
      </w:r>
    </w:p>
    <w:p w14:paraId="161B0A10" w14:textId="36798EC5" w:rsidR="00972F01" w:rsidRPr="00C0228D" w:rsidRDefault="00972F01" w:rsidP="00972F01">
      <w:pPr>
        <w:widowControl w:val="0"/>
        <w:tabs>
          <w:tab w:val="left" w:pos="709"/>
        </w:tabs>
        <w:rPr>
          <w:rFonts w:cs="Arial"/>
        </w:rPr>
      </w:pPr>
      <w:r w:rsidRPr="00C0228D">
        <w:rPr>
          <w:rFonts w:cs="Arial"/>
        </w:rPr>
        <w:t>Este serviço consiste na confecção de blocos para fundação do pórtico de concreto armado na entrada da escola como também para os pilares existentes na obra</w:t>
      </w:r>
      <w:r w:rsidR="001124E1">
        <w:rPr>
          <w:rFonts w:cs="Arial"/>
        </w:rPr>
        <w:t>, que exijam esse tipo de fundação, conforme especificação do projeto</w:t>
      </w:r>
      <w:r w:rsidRPr="00C0228D">
        <w:rPr>
          <w:rFonts w:cs="Arial"/>
        </w:rPr>
        <w:t xml:space="preserve">. Entende-se por concreto ciclópico aquele que é constituído por concreto simples (no caso específico com </w:t>
      </w:r>
      <w:proofErr w:type="spellStart"/>
      <w:r w:rsidRPr="00C0228D">
        <w:rPr>
          <w:rFonts w:cs="Arial"/>
        </w:rPr>
        <w:t>fck</w:t>
      </w:r>
      <w:proofErr w:type="spellEnd"/>
      <w:r w:rsidRPr="00C0228D">
        <w:rPr>
          <w:rFonts w:cs="Arial"/>
        </w:rPr>
        <w:t xml:space="preserve"> = 9MPa), preparado a parte, cujo volume, por ocasião do lançamento, será progressivamente incorporada uma quantidade de pedras-de-mão não superior a 30% do volume de concreto já preparado. As pedras-de-mão devem ficar perfeitamente imersas e envolvidas pelo concreto por todos os lados, de modo a não permanecerem apertadas entre si.</w:t>
      </w:r>
    </w:p>
    <w:p w14:paraId="265DC196" w14:textId="77777777" w:rsidR="00972F01" w:rsidRPr="00C0228D" w:rsidRDefault="00972F01" w:rsidP="00972F01">
      <w:pPr>
        <w:pStyle w:val="Ttulo2"/>
        <w:rPr>
          <w:szCs w:val="22"/>
        </w:rPr>
      </w:pPr>
      <w:r w:rsidRPr="00C0228D">
        <w:rPr>
          <w:szCs w:val="22"/>
        </w:rPr>
        <w:t>ALVENARIA DE TIJOLO CERÂMICO 06 FUROS</w:t>
      </w:r>
    </w:p>
    <w:p w14:paraId="75D84CB0" w14:textId="77777777" w:rsidR="00972F01" w:rsidRPr="00C0228D" w:rsidRDefault="00972F01" w:rsidP="00972F01">
      <w:pPr>
        <w:widowControl w:val="0"/>
        <w:tabs>
          <w:tab w:val="left" w:pos="709"/>
        </w:tabs>
        <w:rPr>
          <w:rFonts w:cs="Arial"/>
        </w:rPr>
      </w:pPr>
      <w:r w:rsidRPr="00C0228D">
        <w:rPr>
          <w:rFonts w:cs="Arial"/>
        </w:rPr>
        <w:t>As alvenarias de tijolos serão executadas com tijolos furados. Todos os tijolos devem ser resistentes e bem assados, isentos de falhas e de superior qualidade.</w:t>
      </w:r>
    </w:p>
    <w:p w14:paraId="0602FACC" w14:textId="77777777" w:rsidR="00972F01" w:rsidRPr="00C0228D" w:rsidRDefault="00972F01" w:rsidP="00972F01">
      <w:pPr>
        <w:widowControl w:val="0"/>
        <w:tabs>
          <w:tab w:val="left" w:pos="709"/>
        </w:tabs>
        <w:rPr>
          <w:rFonts w:cs="Arial"/>
        </w:rPr>
      </w:pPr>
      <w:r w:rsidRPr="00C0228D">
        <w:rPr>
          <w:rFonts w:cs="Arial"/>
        </w:rPr>
        <w:t>Os tijolos serão ligeiramente molhados, antes da colocação.</w:t>
      </w:r>
    </w:p>
    <w:p w14:paraId="3B5C0527" w14:textId="77777777" w:rsidR="00972F01" w:rsidRPr="00C0228D" w:rsidRDefault="00972F01" w:rsidP="00972F01">
      <w:pPr>
        <w:widowControl w:val="0"/>
        <w:tabs>
          <w:tab w:val="left" w:pos="709"/>
        </w:tabs>
        <w:rPr>
          <w:rFonts w:cs="Arial"/>
        </w:rPr>
      </w:pPr>
      <w:r w:rsidRPr="00C0228D">
        <w:rPr>
          <w:rFonts w:cs="Arial"/>
        </w:rPr>
        <w:t>Para assentamento dos tijolos serão utilizadas argamassas 1:10 de cimento e areia grossa.</w:t>
      </w:r>
    </w:p>
    <w:p w14:paraId="543E86FA" w14:textId="77777777" w:rsidR="00972F01" w:rsidRPr="00C0228D" w:rsidRDefault="00972F01" w:rsidP="00972F01">
      <w:pPr>
        <w:widowControl w:val="0"/>
        <w:tabs>
          <w:tab w:val="left" w:pos="709"/>
        </w:tabs>
        <w:rPr>
          <w:rFonts w:cs="Arial"/>
        </w:rPr>
      </w:pPr>
      <w:r w:rsidRPr="00C0228D">
        <w:rPr>
          <w:rFonts w:cs="Arial"/>
        </w:rPr>
        <w:t xml:space="preserve">As fiadas serão niveladas, alinhadas e aprumadas perfeitamente. As juntas </w:t>
      </w:r>
    </w:p>
    <w:p w14:paraId="7DCD0E8A" w14:textId="77777777" w:rsidR="00972F01" w:rsidRPr="00C0228D" w:rsidRDefault="00972F01" w:rsidP="00972F01">
      <w:pPr>
        <w:widowControl w:val="0"/>
        <w:tabs>
          <w:tab w:val="left" w:pos="709"/>
        </w:tabs>
        <w:rPr>
          <w:rFonts w:cs="Arial"/>
        </w:rPr>
      </w:pPr>
      <w:r w:rsidRPr="00C0228D">
        <w:rPr>
          <w:rFonts w:cs="Arial"/>
        </w:rPr>
        <w:t>terão espessura máxima de 15mm. Admitindo-se um máximo de 25mm.</w:t>
      </w:r>
    </w:p>
    <w:p w14:paraId="3EB3CFA6" w14:textId="77777777" w:rsidR="00972F01" w:rsidRPr="00C0228D" w:rsidRDefault="00972F01" w:rsidP="00972F01">
      <w:pPr>
        <w:widowControl w:val="0"/>
        <w:tabs>
          <w:tab w:val="left" w:pos="709"/>
        </w:tabs>
        <w:rPr>
          <w:rFonts w:cs="Arial"/>
        </w:rPr>
      </w:pPr>
      <w:r w:rsidRPr="00C0228D">
        <w:rPr>
          <w:rFonts w:cs="Arial"/>
        </w:rPr>
        <w:t>As alvenarias recém concluídas deverão ser mantidas ao abrigo das chuvas.</w:t>
      </w:r>
    </w:p>
    <w:p w14:paraId="1331F58A" w14:textId="77777777" w:rsidR="00972F01" w:rsidRPr="00C0228D" w:rsidRDefault="00972F01" w:rsidP="00972F01">
      <w:pPr>
        <w:widowControl w:val="0"/>
        <w:tabs>
          <w:tab w:val="left" w:pos="709"/>
        </w:tabs>
        <w:rPr>
          <w:rFonts w:cs="Arial"/>
        </w:rPr>
      </w:pPr>
      <w:r w:rsidRPr="00C0228D">
        <w:rPr>
          <w:rFonts w:cs="Arial"/>
        </w:rPr>
        <w:t>Não será permitido o uso de tijolos com os furos voltados no sentido da espessura das paredes.</w:t>
      </w:r>
    </w:p>
    <w:p w14:paraId="7EA567A0" w14:textId="77777777" w:rsidR="00972F01" w:rsidRPr="00C0228D" w:rsidRDefault="00972F01" w:rsidP="00972F01">
      <w:pPr>
        <w:widowControl w:val="0"/>
        <w:tabs>
          <w:tab w:val="left" w:pos="709"/>
        </w:tabs>
        <w:rPr>
          <w:rFonts w:cs="Arial"/>
        </w:rPr>
      </w:pPr>
      <w:r w:rsidRPr="00C0228D">
        <w:rPr>
          <w:rFonts w:cs="Arial"/>
        </w:rPr>
        <w:t xml:space="preserve">Para perfeita aderência nos casos de justaposição de alvenaria de tijolos e superfícies de concreto, estas serão </w:t>
      </w:r>
      <w:proofErr w:type="spellStart"/>
      <w:r w:rsidRPr="00C0228D">
        <w:rPr>
          <w:rFonts w:cs="Arial"/>
        </w:rPr>
        <w:t>chapiscadas</w:t>
      </w:r>
      <w:proofErr w:type="spellEnd"/>
      <w:r w:rsidRPr="00C0228D">
        <w:rPr>
          <w:rFonts w:cs="Arial"/>
        </w:rPr>
        <w:t>.</w:t>
      </w:r>
    </w:p>
    <w:p w14:paraId="2A8563AE" w14:textId="77777777" w:rsidR="00972F01" w:rsidRPr="00C0228D" w:rsidRDefault="00972F01" w:rsidP="00972F01">
      <w:pPr>
        <w:widowControl w:val="0"/>
        <w:tabs>
          <w:tab w:val="left" w:pos="709"/>
        </w:tabs>
        <w:rPr>
          <w:rFonts w:cs="Arial"/>
        </w:rPr>
      </w:pPr>
      <w:r w:rsidRPr="00C0228D">
        <w:rPr>
          <w:rFonts w:cs="Arial"/>
        </w:rPr>
        <w:t>Lateralmente, junto aos pilares, as alvenarias serão amarradas com ferro de espera previamente fincados.</w:t>
      </w:r>
    </w:p>
    <w:p w14:paraId="5A4DDC1B" w14:textId="77777777" w:rsidR="00972F01" w:rsidRPr="00C0228D" w:rsidRDefault="00972F01" w:rsidP="00972F01">
      <w:pPr>
        <w:widowControl w:val="0"/>
        <w:tabs>
          <w:tab w:val="left" w:pos="709"/>
        </w:tabs>
        <w:rPr>
          <w:rFonts w:cs="Arial"/>
        </w:rPr>
      </w:pPr>
      <w:r w:rsidRPr="00C0228D">
        <w:rPr>
          <w:rFonts w:cs="Arial"/>
        </w:rPr>
        <w:t>Os vãos de portas e janelas levarão vergas de concreto armado, com traspasse mínimo de ¼ do vão, para cada lado.</w:t>
      </w:r>
    </w:p>
    <w:p w14:paraId="7801E61A" w14:textId="77777777" w:rsidR="00972F01" w:rsidRPr="00C0228D" w:rsidRDefault="00972F01" w:rsidP="00972F01">
      <w:pPr>
        <w:widowControl w:val="0"/>
        <w:tabs>
          <w:tab w:val="left" w:pos="709"/>
        </w:tabs>
        <w:rPr>
          <w:rFonts w:cs="Arial"/>
        </w:rPr>
      </w:pPr>
      <w:r w:rsidRPr="00C0228D">
        <w:rPr>
          <w:rFonts w:cs="Arial"/>
        </w:rPr>
        <w:t xml:space="preserve">As paredes de vedação, sem função estrutural, sofrerão um aperto contra as vigas ou lajes através de fiada de alvenaria de tijolos dispostos obliquamente, aperto este a ocorrer 8 dias após a conclusão de cada trecho de parede. </w:t>
      </w:r>
    </w:p>
    <w:p w14:paraId="7BE55BAB" w14:textId="77777777" w:rsidR="00972F01" w:rsidRPr="00C0228D" w:rsidRDefault="00972F01" w:rsidP="00972F01">
      <w:pPr>
        <w:widowControl w:val="0"/>
        <w:tabs>
          <w:tab w:val="left" w:pos="709"/>
        </w:tabs>
        <w:rPr>
          <w:rFonts w:cs="Arial"/>
        </w:rPr>
      </w:pPr>
      <w:r w:rsidRPr="00C0228D">
        <w:rPr>
          <w:rFonts w:cs="Arial"/>
        </w:rPr>
        <w:t>Todos os parapeitos, platibandas e paredes baixas de alvenaria de tijolos, não apertados na parte superior, receberão percintas de concreto armado, como respaldo.</w:t>
      </w:r>
    </w:p>
    <w:p w14:paraId="28FAA270" w14:textId="77777777" w:rsidR="00972F01" w:rsidRPr="00C0228D" w:rsidRDefault="00972F01" w:rsidP="00972F01">
      <w:pPr>
        <w:widowControl w:val="0"/>
        <w:tabs>
          <w:tab w:val="left" w:pos="709"/>
        </w:tabs>
        <w:rPr>
          <w:rFonts w:cs="Arial"/>
        </w:rPr>
      </w:pPr>
      <w:r w:rsidRPr="00C0228D">
        <w:rPr>
          <w:rFonts w:cs="Arial"/>
        </w:rPr>
        <w:t>Os elementos vazados serão cuidadosamente aprumados a fio de prumo. As fiadas serão perfeitamente retas e niveladas, a nível de bolha. Os elementos vazados serão pré-fabricados com argamassa de cimento e areia ou outros materiais nas dimensões definidas no projeto ou de acordo com a orientação da fiscalização.</w:t>
      </w:r>
    </w:p>
    <w:p w14:paraId="32366B25" w14:textId="77777777" w:rsidR="00972F01" w:rsidRPr="00C0228D" w:rsidRDefault="00972F01" w:rsidP="00972F01">
      <w:pPr>
        <w:widowControl w:val="0"/>
        <w:tabs>
          <w:tab w:val="left" w:pos="709"/>
        </w:tabs>
        <w:rPr>
          <w:rFonts w:cs="Arial"/>
        </w:rPr>
      </w:pPr>
      <w:r w:rsidRPr="00C0228D">
        <w:rPr>
          <w:rFonts w:cs="Arial"/>
        </w:rPr>
        <w:t>Os serviços serão pagos pela medida da área de alvenaria, ou painel. Descontar apenas a área que exceder, em cada vão, a 2m2. Vãos com área igual ou menor que 2m² não serão descontados bem como eventuais elementos estruturais de concreto inclusos na alvenaria.</w:t>
      </w:r>
    </w:p>
    <w:p w14:paraId="6CB936B7" w14:textId="77777777" w:rsidR="00972F01" w:rsidRPr="00C0228D" w:rsidRDefault="00972F01" w:rsidP="00972F01">
      <w:pPr>
        <w:pStyle w:val="Ttulo2"/>
        <w:rPr>
          <w:szCs w:val="22"/>
          <w:lang w:eastAsia="ar-SA"/>
        </w:rPr>
      </w:pPr>
      <w:r w:rsidRPr="00C0228D">
        <w:rPr>
          <w:szCs w:val="22"/>
        </w:rPr>
        <w:t xml:space="preserve">LAJE PRÉ-MOLDADA PARA FORRO ( </w:t>
      </w:r>
      <w:proofErr w:type="spellStart"/>
      <w:r w:rsidRPr="00C0228D">
        <w:rPr>
          <w:szCs w:val="22"/>
        </w:rPr>
        <w:t>esp</w:t>
      </w:r>
      <w:proofErr w:type="spellEnd"/>
      <w:r w:rsidRPr="00C0228D">
        <w:rPr>
          <w:szCs w:val="22"/>
        </w:rPr>
        <w:t xml:space="preserve">  = </w:t>
      </w:r>
      <w:smartTag w:uri="urn:schemas-microsoft-com:office:smarttags" w:element="metricconverter">
        <w:smartTagPr>
          <w:attr w:name="ProductID" w:val="12 cm"/>
        </w:smartTagPr>
        <w:r w:rsidRPr="00C0228D">
          <w:rPr>
            <w:szCs w:val="22"/>
          </w:rPr>
          <w:t>12 cm</w:t>
        </w:r>
      </w:smartTag>
      <w:r w:rsidRPr="00C0228D">
        <w:rPr>
          <w:szCs w:val="22"/>
        </w:rPr>
        <w:t>):</w:t>
      </w:r>
      <w:r w:rsidRPr="00C0228D">
        <w:rPr>
          <w:szCs w:val="22"/>
          <w:lang w:eastAsia="ar-SA"/>
        </w:rPr>
        <w:tab/>
      </w:r>
      <w:r w:rsidRPr="00C0228D">
        <w:rPr>
          <w:szCs w:val="22"/>
          <w:lang w:eastAsia="ar-SA"/>
        </w:rPr>
        <w:tab/>
      </w:r>
    </w:p>
    <w:p w14:paraId="1875073D" w14:textId="34491E9F" w:rsidR="00972F01" w:rsidRDefault="00972F01" w:rsidP="00972F01">
      <w:pPr>
        <w:rPr>
          <w:rFonts w:cs="Arial"/>
        </w:rPr>
      </w:pPr>
      <w:r>
        <w:rPr>
          <w:rFonts w:cs="Arial"/>
          <w:lang w:eastAsia="ar-SA"/>
        </w:rPr>
        <w:tab/>
      </w:r>
      <w:r w:rsidRPr="00C0228D">
        <w:rPr>
          <w:rFonts w:cs="Arial"/>
        </w:rPr>
        <w:t xml:space="preserve">Este serviço consiste na execução de lajes tipo </w:t>
      </w:r>
      <w:proofErr w:type="spellStart"/>
      <w:r w:rsidRPr="00C0228D">
        <w:rPr>
          <w:rFonts w:cs="Arial"/>
        </w:rPr>
        <w:t>volterrana</w:t>
      </w:r>
      <w:proofErr w:type="spellEnd"/>
      <w:r w:rsidRPr="00C0228D">
        <w:rPr>
          <w:rFonts w:cs="Arial"/>
        </w:rPr>
        <w:t xml:space="preserve">, para forro, com trilhos e lajotas pré-moldadas, sobre a qual se assentará uma camada de concreto armado </w:t>
      </w:r>
      <w:proofErr w:type="spellStart"/>
      <w:r w:rsidRPr="00C0228D">
        <w:rPr>
          <w:rFonts w:cs="Arial"/>
        </w:rPr>
        <w:t>fck</w:t>
      </w:r>
      <w:proofErr w:type="spellEnd"/>
      <w:r w:rsidRPr="00C0228D">
        <w:rPr>
          <w:rFonts w:cs="Arial"/>
        </w:rPr>
        <w:t xml:space="preserve"> 20 MPa com 2, </w:t>
      </w:r>
      <w:proofErr w:type="spellStart"/>
      <w:r w:rsidRPr="00C0228D">
        <w:rPr>
          <w:rFonts w:cs="Arial"/>
        </w:rPr>
        <w:t>inter</w:t>
      </w:r>
      <w:proofErr w:type="spellEnd"/>
      <w:r w:rsidRPr="00C0228D">
        <w:rPr>
          <w:rFonts w:cs="Arial"/>
        </w:rPr>
        <w:t xml:space="preserve"> eixo </w:t>
      </w:r>
      <w:smartTag w:uri="urn:schemas-microsoft-com:office:smarttags" w:element="metricconverter">
        <w:smartTagPr>
          <w:attr w:name="ProductID" w:val="38 cm"/>
        </w:smartTagPr>
        <w:r w:rsidRPr="00C0228D">
          <w:rPr>
            <w:rFonts w:cs="Arial"/>
          </w:rPr>
          <w:t>38 cm</w:t>
        </w:r>
      </w:smartTag>
      <w:r w:rsidRPr="00C0228D">
        <w:rPr>
          <w:rFonts w:cs="Arial"/>
        </w:rPr>
        <w:t>, com escoramento (</w:t>
      </w:r>
      <w:proofErr w:type="spellStart"/>
      <w:r w:rsidRPr="00C0228D">
        <w:rPr>
          <w:rFonts w:cs="Arial"/>
        </w:rPr>
        <w:t>reapr</w:t>
      </w:r>
      <w:proofErr w:type="spellEnd"/>
      <w:r w:rsidRPr="00C0228D">
        <w:rPr>
          <w:rFonts w:cs="Arial"/>
        </w:rPr>
        <w:t>. 3x) e ferragem negativa.</w:t>
      </w:r>
    </w:p>
    <w:p w14:paraId="016934D5" w14:textId="3DE1F9B9" w:rsidR="004D0AD5" w:rsidRPr="00C0228D" w:rsidRDefault="004D0AD5" w:rsidP="004D0AD5">
      <w:pPr>
        <w:pStyle w:val="Ttulo2"/>
        <w:rPr>
          <w:szCs w:val="22"/>
          <w:lang w:eastAsia="ar-SA"/>
        </w:rPr>
      </w:pPr>
      <w:r w:rsidRPr="00C0228D">
        <w:rPr>
          <w:szCs w:val="22"/>
        </w:rPr>
        <w:lastRenderedPageBreak/>
        <w:t xml:space="preserve">LAJE PRÉ-MOLDADA PARA </w:t>
      </w:r>
      <w:r>
        <w:rPr>
          <w:szCs w:val="22"/>
        </w:rPr>
        <w:t>PISO</w:t>
      </w:r>
      <w:r w:rsidRPr="00C0228D">
        <w:rPr>
          <w:szCs w:val="22"/>
        </w:rPr>
        <w:t xml:space="preserve"> ( </w:t>
      </w:r>
      <w:proofErr w:type="spellStart"/>
      <w:r w:rsidRPr="00C0228D">
        <w:rPr>
          <w:szCs w:val="22"/>
        </w:rPr>
        <w:t>esp</w:t>
      </w:r>
      <w:proofErr w:type="spellEnd"/>
      <w:r w:rsidRPr="00C0228D">
        <w:rPr>
          <w:szCs w:val="22"/>
        </w:rPr>
        <w:t xml:space="preserve">  = </w:t>
      </w:r>
      <w:smartTag w:uri="urn:schemas-microsoft-com:office:smarttags" w:element="metricconverter">
        <w:smartTagPr>
          <w:attr w:name="ProductID" w:val="12 cm"/>
        </w:smartTagPr>
        <w:r w:rsidRPr="00C0228D">
          <w:rPr>
            <w:szCs w:val="22"/>
          </w:rPr>
          <w:t>12 cm</w:t>
        </w:r>
      </w:smartTag>
      <w:r w:rsidRPr="00C0228D">
        <w:rPr>
          <w:szCs w:val="22"/>
        </w:rPr>
        <w:t>):</w:t>
      </w:r>
      <w:r w:rsidRPr="00C0228D">
        <w:rPr>
          <w:szCs w:val="22"/>
          <w:lang w:eastAsia="ar-SA"/>
        </w:rPr>
        <w:tab/>
      </w:r>
      <w:r w:rsidRPr="00C0228D">
        <w:rPr>
          <w:szCs w:val="22"/>
          <w:lang w:eastAsia="ar-SA"/>
        </w:rPr>
        <w:tab/>
      </w:r>
    </w:p>
    <w:p w14:paraId="3C1C86E7" w14:textId="09578F4B" w:rsidR="004D0AD5" w:rsidRDefault="004D0AD5" w:rsidP="004D0AD5">
      <w:pPr>
        <w:rPr>
          <w:rFonts w:cs="Arial"/>
        </w:rPr>
      </w:pPr>
      <w:r>
        <w:rPr>
          <w:rFonts w:cs="Arial"/>
          <w:lang w:eastAsia="ar-SA"/>
        </w:rPr>
        <w:tab/>
      </w:r>
      <w:r w:rsidRPr="00C0228D">
        <w:rPr>
          <w:rFonts w:cs="Arial"/>
        </w:rPr>
        <w:t xml:space="preserve">Este serviço consiste na execução de lajes </w:t>
      </w:r>
      <w:r>
        <w:rPr>
          <w:rFonts w:cs="Arial"/>
        </w:rPr>
        <w:t>com vigotas unidirecionais</w:t>
      </w:r>
      <w:r w:rsidRPr="00C0228D">
        <w:rPr>
          <w:rFonts w:cs="Arial"/>
        </w:rPr>
        <w:t xml:space="preserve">, para </w:t>
      </w:r>
      <w:r>
        <w:rPr>
          <w:rFonts w:cs="Arial"/>
        </w:rPr>
        <w:t>piso</w:t>
      </w:r>
      <w:r w:rsidRPr="00C0228D">
        <w:rPr>
          <w:rFonts w:cs="Arial"/>
        </w:rPr>
        <w:t xml:space="preserve">, com trilhos e lajotas pré-moldadas, sobre a qual se assentará </w:t>
      </w:r>
      <w:r>
        <w:rPr>
          <w:rFonts w:cs="Arial"/>
        </w:rPr>
        <w:t>as camadas de regularização, impermeabilização e o revestimento do pavimento logo acima</w:t>
      </w:r>
      <w:r w:rsidRPr="00C0228D">
        <w:rPr>
          <w:rFonts w:cs="Arial"/>
        </w:rPr>
        <w:t>.</w:t>
      </w:r>
    </w:p>
    <w:p w14:paraId="742882BD" w14:textId="77777777" w:rsidR="004D0AD5" w:rsidRPr="00C0228D" w:rsidRDefault="004D0AD5" w:rsidP="00972F01">
      <w:pPr>
        <w:rPr>
          <w:rFonts w:cs="Arial"/>
        </w:rPr>
      </w:pPr>
    </w:p>
    <w:p w14:paraId="29539DFD" w14:textId="1FE5FDA6" w:rsidR="00972F01" w:rsidRPr="00F5291D" w:rsidRDefault="00972F01" w:rsidP="00F5291D">
      <w:pPr>
        <w:pStyle w:val="Ttulo1"/>
        <w:rPr>
          <w:sz w:val="22"/>
          <w:szCs w:val="22"/>
        </w:rPr>
      </w:pPr>
      <w:r w:rsidRPr="00C0228D">
        <w:rPr>
          <w:sz w:val="22"/>
          <w:szCs w:val="22"/>
        </w:rPr>
        <w:t xml:space="preserve">COBERTURA: </w:t>
      </w:r>
    </w:p>
    <w:p w14:paraId="07E0BB72" w14:textId="59C2A271" w:rsidR="00972F01" w:rsidRPr="00C0228D" w:rsidRDefault="00972F01" w:rsidP="00972F01">
      <w:pPr>
        <w:pStyle w:val="Ttulo2"/>
        <w:rPr>
          <w:szCs w:val="22"/>
        </w:rPr>
      </w:pPr>
      <w:r w:rsidRPr="00C0228D">
        <w:rPr>
          <w:szCs w:val="22"/>
        </w:rPr>
        <w:t>CUMEEIRA:</w:t>
      </w:r>
    </w:p>
    <w:p w14:paraId="5383B14C" w14:textId="551DF040" w:rsidR="00972F01" w:rsidRPr="00C0228D" w:rsidRDefault="00972F01" w:rsidP="00972F01">
      <w:pPr>
        <w:widowControl w:val="0"/>
        <w:tabs>
          <w:tab w:val="left" w:pos="709"/>
        </w:tabs>
        <w:rPr>
          <w:rFonts w:cs="Arial"/>
        </w:rPr>
      </w:pPr>
      <w:r w:rsidRPr="00C0228D">
        <w:rPr>
          <w:rFonts w:cs="Arial"/>
        </w:rPr>
        <w:t xml:space="preserve">Estes serviços consistem na execução do acabamento do </w:t>
      </w:r>
      <w:proofErr w:type="spellStart"/>
      <w:r w:rsidRPr="00C0228D">
        <w:rPr>
          <w:rFonts w:cs="Arial"/>
        </w:rPr>
        <w:t>telhamento</w:t>
      </w:r>
      <w:proofErr w:type="spellEnd"/>
      <w:r w:rsidRPr="00C0228D">
        <w:rPr>
          <w:rFonts w:cs="Arial"/>
        </w:rPr>
        <w:t xml:space="preserve"> com telha </w:t>
      </w:r>
      <w:r w:rsidR="00F5291D">
        <w:rPr>
          <w:rFonts w:cs="Arial"/>
        </w:rPr>
        <w:t>metálica</w:t>
      </w:r>
      <w:r w:rsidRPr="00C0228D">
        <w:rPr>
          <w:rFonts w:cs="Arial"/>
        </w:rPr>
        <w:t xml:space="preserve"> e serão executados nas cumeeiras, na </w:t>
      </w:r>
      <w:r w:rsidR="009F7ABA">
        <w:rPr>
          <w:rFonts w:cs="Arial"/>
        </w:rPr>
        <w:t>junção de águas de telhado</w:t>
      </w:r>
      <w:r w:rsidRPr="00C0228D">
        <w:rPr>
          <w:rFonts w:cs="Arial"/>
        </w:rPr>
        <w:t xml:space="preserve">, com o objetivo de protegê-las das intempéries. </w:t>
      </w:r>
    </w:p>
    <w:p w14:paraId="7E1A6148" w14:textId="77777777" w:rsidR="00972F01" w:rsidRPr="00C0228D" w:rsidRDefault="00972F01" w:rsidP="00972F01">
      <w:pPr>
        <w:pStyle w:val="Ttulo2"/>
        <w:rPr>
          <w:szCs w:val="22"/>
        </w:rPr>
      </w:pPr>
      <w:r w:rsidRPr="00C0228D">
        <w:rPr>
          <w:szCs w:val="22"/>
        </w:rPr>
        <w:t>ESTRUTURA METÁLICA PARA COBERTURA:</w:t>
      </w:r>
    </w:p>
    <w:p w14:paraId="5513033D" w14:textId="77777777" w:rsidR="00972F01" w:rsidRPr="00C0228D" w:rsidRDefault="00972F01" w:rsidP="00972F01">
      <w:pPr>
        <w:widowControl w:val="0"/>
        <w:tabs>
          <w:tab w:val="left" w:pos="709"/>
        </w:tabs>
        <w:rPr>
          <w:rFonts w:cs="Arial"/>
        </w:rPr>
      </w:pPr>
      <w:r w:rsidRPr="00C0228D">
        <w:rPr>
          <w:rFonts w:cs="Arial"/>
        </w:rPr>
        <w:t>Suas dimensões deverão obedecer o projeto específico a ser fornecido pela empresa executora dos serviços e na necessidade de qualquer esclarecimento ou alteração, deverá ser consultada a fiscalização;</w:t>
      </w:r>
    </w:p>
    <w:p w14:paraId="46B7801F" w14:textId="1BBB05BC" w:rsidR="00972F01" w:rsidRPr="00C0228D" w:rsidRDefault="00972F01" w:rsidP="00F84EFC">
      <w:pPr>
        <w:widowControl w:val="0"/>
        <w:tabs>
          <w:tab w:val="left" w:pos="709"/>
        </w:tabs>
        <w:rPr>
          <w:rFonts w:cs="Arial"/>
        </w:rPr>
      </w:pPr>
      <w:r w:rsidRPr="00C0228D">
        <w:rPr>
          <w:rFonts w:cs="Arial"/>
        </w:rPr>
        <w:t xml:space="preserve">A estrutura de apoio ao </w:t>
      </w:r>
      <w:proofErr w:type="spellStart"/>
      <w:r w:rsidRPr="00C0228D">
        <w:rPr>
          <w:rFonts w:cs="Arial"/>
        </w:rPr>
        <w:t>telhamento</w:t>
      </w:r>
      <w:proofErr w:type="spellEnd"/>
      <w:r w:rsidRPr="00C0228D">
        <w:rPr>
          <w:rFonts w:cs="Arial"/>
        </w:rPr>
        <w:t xml:space="preserve"> metálico, será constituída de terças e pórticos confeccionadas e executados em estrutura metálica (treliça de ferro e aço) conforme as prescrições da norma brasileira NB 14/86 (NBR 8800/86) da ABNT, complementada pelas especificações do AISC (American </w:t>
      </w:r>
      <w:proofErr w:type="spellStart"/>
      <w:r w:rsidRPr="00C0228D">
        <w:rPr>
          <w:rFonts w:cs="Arial"/>
        </w:rPr>
        <w:t>Institute</w:t>
      </w:r>
      <w:proofErr w:type="spellEnd"/>
      <w:r w:rsidRPr="00C0228D">
        <w:rPr>
          <w:rFonts w:cs="Arial"/>
        </w:rPr>
        <w:t xml:space="preserve"> </w:t>
      </w:r>
      <w:proofErr w:type="spellStart"/>
      <w:r w:rsidRPr="00C0228D">
        <w:rPr>
          <w:rFonts w:cs="Arial"/>
        </w:rPr>
        <w:t>of</w:t>
      </w:r>
      <w:proofErr w:type="spellEnd"/>
      <w:r w:rsidRPr="00C0228D">
        <w:rPr>
          <w:rFonts w:cs="Arial"/>
        </w:rPr>
        <w:t xml:space="preserve"> Steel </w:t>
      </w:r>
      <w:proofErr w:type="spellStart"/>
      <w:r w:rsidRPr="00C0228D">
        <w:rPr>
          <w:rFonts w:cs="Arial"/>
        </w:rPr>
        <w:t>Construction</w:t>
      </w:r>
      <w:proofErr w:type="spellEnd"/>
      <w:r w:rsidRPr="00C0228D">
        <w:rPr>
          <w:rFonts w:cs="Arial"/>
        </w:rPr>
        <w:t xml:space="preserve"> – Instituto Americano de Construção em Aço);</w:t>
      </w:r>
    </w:p>
    <w:p w14:paraId="08BB0540" w14:textId="77777777" w:rsidR="00972F01" w:rsidRPr="00C0228D" w:rsidRDefault="00972F01" w:rsidP="007A6439">
      <w:pPr>
        <w:pStyle w:val="Ttulo2"/>
        <w:rPr>
          <w:rFonts w:cs="Arial"/>
        </w:rPr>
      </w:pPr>
      <w:r w:rsidRPr="007A6439">
        <w:t>TELHA DE AÇO TRAPEZOIDAL,</w:t>
      </w:r>
      <w:r w:rsidRPr="00C0228D">
        <w:rPr>
          <w:rFonts w:cs="Arial"/>
        </w:rPr>
        <w:t xml:space="preserve"> e= 0,43mm:</w:t>
      </w:r>
    </w:p>
    <w:p w14:paraId="09C50F84" w14:textId="77777777" w:rsidR="00972F01" w:rsidRPr="00C0228D" w:rsidRDefault="00972F01" w:rsidP="00972F01">
      <w:pPr>
        <w:widowControl w:val="0"/>
        <w:tabs>
          <w:tab w:val="left" w:pos="709"/>
        </w:tabs>
        <w:rPr>
          <w:rFonts w:cs="Arial"/>
        </w:rPr>
      </w:pPr>
      <w:r w:rsidRPr="00C0228D">
        <w:rPr>
          <w:rFonts w:cs="Arial"/>
        </w:rPr>
        <w:t xml:space="preserve">As telhas serão de aço trapezoidal na espessura </w:t>
      </w:r>
      <w:smartTag w:uri="urn:schemas-microsoft-com:office:smarttags" w:element="metricconverter">
        <w:smartTagPr>
          <w:attr w:name="ProductID" w:val="0,43 mm"/>
        </w:smartTagPr>
        <w:r w:rsidRPr="00C0228D">
          <w:rPr>
            <w:rFonts w:cs="Arial"/>
          </w:rPr>
          <w:t>0,43 mm</w:t>
        </w:r>
      </w:smartTag>
      <w:r w:rsidRPr="00C0228D">
        <w:rPr>
          <w:rFonts w:cs="Arial"/>
        </w:rPr>
        <w:t xml:space="preserve"> com dimensões de 1m de largura e comprimento variável de acordo com o espaçamento das terças;</w:t>
      </w:r>
    </w:p>
    <w:p w14:paraId="67F0F552" w14:textId="77777777" w:rsidR="00972F01" w:rsidRPr="00C0228D" w:rsidRDefault="00972F01" w:rsidP="00972F01">
      <w:pPr>
        <w:widowControl w:val="0"/>
        <w:tabs>
          <w:tab w:val="left" w:pos="709"/>
        </w:tabs>
        <w:rPr>
          <w:rFonts w:cs="Arial"/>
        </w:rPr>
      </w:pPr>
      <w:r w:rsidRPr="00C0228D">
        <w:rPr>
          <w:rFonts w:cs="Arial"/>
        </w:rPr>
        <w:t xml:space="preserve">Serão assentadas com superposição mínima de 10cm e fixadas com parafusos e vedação elástica para evitar infiltrações de poeiras em decorrência dos ventos e águas em decorrência das chuvas; </w:t>
      </w:r>
    </w:p>
    <w:p w14:paraId="220037BD" w14:textId="77777777" w:rsidR="00972F01" w:rsidRPr="00C0228D" w:rsidRDefault="00972F01" w:rsidP="00972F01">
      <w:pPr>
        <w:widowControl w:val="0"/>
        <w:tabs>
          <w:tab w:val="left" w:pos="709"/>
        </w:tabs>
        <w:rPr>
          <w:rFonts w:cs="Arial"/>
        </w:rPr>
      </w:pPr>
      <w:r w:rsidRPr="00C0228D">
        <w:rPr>
          <w:rFonts w:cs="Arial"/>
        </w:rPr>
        <w:t xml:space="preserve">As telhas de aço a serem usadas deverão ter calha suficientemente largas para que depois de assentadas não haja o comprometimento do canal de descida das águas e que se tenha, no final, um </w:t>
      </w:r>
      <w:proofErr w:type="spellStart"/>
      <w:r w:rsidRPr="00C0228D">
        <w:rPr>
          <w:rFonts w:cs="Arial"/>
        </w:rPr>
        <w:t>telhamento</w:t>
      </w:r>
      <w:proofErr w:type="spellEnd"/>
      <w:r w:rsidRPr="00C0228D">
        <w:rPr>
          <w:rFonts w:cs="Arial"/>
        </w:rPr>
        <w:t xml:space="preserve"> esteticamente belo (limpo e alinhado) e funcionalmente perfeito (canais abertos e capas cobrindo com eficiência os canais);</w:t>
      </w:r>
    </w:p>
    <w:p w14:paraId="7D67052E" w14:textId="70DE04BA" w:rsidR="00972F01" w:rsidRPr="00C0228D" w:rsidRDefault="00972F01" w:rsidP="00972F01">
      <w:pPr>
        <w:widowControl w:val="0"/>
        <w:tabs>
          <w:tab w:val="left" w:pos="709"/>
        </w:tabs>
        <w:rPr>
          <w:rFonts w:cs="Arial"/>
        </w:rPr>
      </w:pPr>
      <w:r w:rsidRPr="00C0228D">
        <w:rPr>
          <w:rFonts w:cs="Arial"/>
        </w:rPr>
        <w:t>A inclinação das telhas será no mínimo de 1</w:t>
      </w:r>
      <w:r w:rsidR="00DB66DD">
        <w:rPr>
          <w:rFonts w:cs="Arial"/>
        </w:rPr>
        <w:t>0</w:t>
      </w:r>
      <w:r w:rsidRPr="00C0228D">
        <w:rPr>
          <w:rFonts w:cs="Arial"/>
        </w:rPr>
        <w:t xml:space="preserve">% e no máximo de </w:t>
      </w:r>
      <w:r w:rsidR="00DD0A01">
        <w:rPr>
          <w:rFonts w:cs="Arial"/>
        </w:rPr>
        <w:t>3</w:t>
      </w:r>
      <w:r w:rsidRPr="00C0228D">
        <w:rPr>
          <w:rFonts w:cs="Arial"/>
        </w:rPr>
        <w:t>0%, devendo obedecer ao projeto arquitetônico.</w:t>
      </w:r>
    </w:p>
    <w:p w14:paraId="743EA666" w14:textId="77777777" w:rsidR="00972F01" w:rsidRDefault="00972F01" w:rsidP="00972F01">
      <w:pPr>
        <w:widowControl w:val="0"/>
        <w:tabs>
          <w:tab w:val="left" w:pos="709"/>
        </w:tabs>
        <w:rPr>
          <w:rFonts w:cs="Arial"/>
        </w:rPr>
      </w:pPr>
      <w:r w:rsidRPr="00C0228D">
        <w:rPr>
          <w:rFonts w:cs="Arial"/>
        </w:rPr>
        <w:t>Os critérios de projeto indicados na norma NB 14/86 se aplicam ao dimensionamento de estruturas de aço de edifícios;</w:t>
      </w:r>
    </w:p>
    <w:p w14:paraId="22829E74" w14:textId="77777777" w:rsidR="0065351D" w:rsidRDefault="0065351D" w:rsidP="0065351D">
      <w:pPr>
        <w:widowControl w:val="0"/>
        <w:tabs>
          <w:tab w:val="left" w:pos="709"/>
        </w:tabs>
        <w:rPr>
          <w:rFonts w:cs="Arial"/>
        </w:rPr>
      </w:pPr>
      <w:r w:rsidRPr="00C0228D">
        <w:rPr>
          <w:rFonts w:cs="Arial"/>
        </w:rPr>
        <w:t xml:space="preserve">Espessura mínima permitida </w:t>
      </w:r>
      <w:smartTag w:uri="urn:schemas-microsoft-com:office:smarttags" w:element="metricconverter">
        <w:smartTagPr>
          <w:attr w:name="ProductID" w:val="3 mm"/>
        </w:smartTagPr>
        <w:r w:rsidRPr="00C0228D">
          <w:rPr>
            <w:rFonts w:cs="Arial"/>
          </w:rPr>
          <w:t>3 mm</w:t>
        </w:r>
      </w:smartTag>
      <w:r w:rsidRPr="00C0228D">
        <w:rPr>
          <w:rFonts w:cs="Arial"/>
        </w:rPr>
        <w:t>, exceto para calços e chapas de enchimento, que não têm limite;</w:t>
      </w:r>
    </w:p>
    <w:tbl>
      <w:tblPr>
        <w:tblStyle w:val="Tabelacomgrade"/>
        <w:tblW w:w="0" w:type="auto"/>
        <w:tblLayout w:type="fixed"/>
        <w:tblLook w:val="04A0" w:firstRow="1" w:lastRow="0" w:firstColumn="1" w:lastColumn="0" w:noHBand="0" w:noVBand="1"/>
      </w:tblPr>
      <w:tblGrid>
        <w:gridCol w:w="675"/>
        <w:gridCol w:w="676"/>
        <w:gridCol w:w="676"/>
        <w:gridCol w:w="676"/>
        <w:gridCol w:w="676"/>
        <w:gridCol w:w="676"/>
        <w:gridCol w:w="676"/>
        <w:gridCol w:w="676"/>
        <w:gridCol w:w="676"/>
        <w:gridCol w:w="676"/>
        <w:gridCol w:w="676"/>
        <w:gridCol w:w="676"/>
        <w:gridCol w:w="676"/>
        <w:gridCol w:w="676"/>
        <w:gridCol w:w="676"/>
      </w:tblGrid>
      <w:tr w:rsidR="00CB54A7" w14:paraId="42F1BF6D" w14:textId="77777777" w:rsidTr="00CB54A7">
        <w:tc>
          <w:tcPr>
            <w:tcW w:w="2027" w:type="dxa"/>
            <w:gridSpan w:val="3"/>
            <w:vAlign w:val="center"/>
          </w:tcPr>
          <w:p w14:paraId="08058450" w14:textId="77777777" w:rsidR="00CB54A7" w:rsidRPr="00FB4C6D" w:rsidRDefault="00CB54A7" w:rsidP="00CB54A7">
            <w:pPr>
              <w:widowControl w:val="0"/>
              <w:tabs>
                <w:tab w:val="left" w:pos="709"/>
              </w:tabs>
              <w:ind w:firstLine="0"/>
              <w:jc w:val="center"/>
              <w:rPr>
                <w:rFonts w:cs="Arial"/>
                <w:b/>
              </w:rPr>
            </w:pPr>
            <w:r w:rsidRPr="00FB4C6D">
              <w:rPr>
                <w:rFonts w:cs="Arial"/>
                <w:b/>
              </w:rPr>
              <w:t>NBR 7.007</w:t>
            </w:r>
          </w:p>
        </w:tc>
        <w:tc>
          <w:tcPr>
            <w:tcW w:w="2028" w:type="dxa"/>
            <w:gridSpan w:val="3"/>
            <w:vAlign w:val="center"/>
          </w:tcPr>
          <w:p w14:paraId="56B19F11" w14:textId="77777777" w:rsidR="00CB54A7" w:rsidRPr="00FB4C6D" w:rsidRDefault="00CB54A7" w:rsidP="00CB54A7">
            <w:pPr>
              <w:widowControl w:val="0"/>
              <w:tabs>
                <w:tab w:val="left" w:pos="709"/>
              </w:tabs>
              <w:ind w:firstLine="0"/>
              <w:jc w:val="center"/>
              <w:rPr>
                <w:rFonts w:cs="Arial"/>
                <w:b/>
              </w:rPr>
            </w:pPr>
            <w:r w:rsidRPr="00FB4C6D">
              <w:rPr>
                <w:rFonts w:cs="Arial"/>
                <w:b/>
              </w:rPr>
              <w:t>NBR 6.648</w:t>
            </w:r>
          </w:p>
        </w:tc>
        <w:tc>
          <w:tcPr>
            <w:tcW w:w="2028" w:type="dxa"/>
            <w:gridSpan w:val="3"/>
            <w:vAlign w:val="center"/>
          </w:tcPr>
          <w:p w14:paraId="77303D3E" w14:textId="77777777" w:rsidR="00CB54A7" w:rsidRPr="00FB4C6D" w:rsidRDefault="00CB54A7" w:rsidP="00CB54A7">
            <w:pPr>
              <w:widowControl w:val="0"/>
              <w:tabs>
                <w:tab w:val="left" w:pos="709"/>
              </w:tabs>
              <w:ind w:firstLine="0"/>
              <w:jc w:val="center"/>
              <w:rPr>
                <w:rFonts w:cs="Arial"/>
                <w:b/>
              </w:rPr>
            </w:pPr>
            <w:r w:rsidRPr="00FB4C6D">
              <w:rPr>
                <w:rFonts w:cs="Arial"/>
                <w:b/>
              </w:rPr>
              <w:t>NBR 6.649/6.650</w:t>
            </w:r>
          </w:p>
        </w:tc>
        <w:tc>
          <w:tcPr>
            <w:tcW w:w="2028" w:type="dxa"/>
            <w:gridSpan w:val="3"/>
            <w:vAlign w:val="center"/>
          </w:tcPr>
          <w:p w14:paraId="10AA6D36" w14:textId="77777777" w:rsidR="00CB54A7" w:rsidRPr="00FB4C6D" w:rsidRDefault="00CB54A7" w:rsidP="00CB54A7">
            <w:pPr>
              <w:widowControl w:val="0"/>
              <w:tabs>
                <w:tab w:val="left" w:pos="709"/>
              </w:tabs>
              <w:ind w:firstLine="0"/>
              <w:jc w:val="center"/>
              <w:rPr>
                <w:rFonts w:cs="Arial"/>
                <w:b/>
              </w:rPr>
            </w:pPr>
            <w:r w:rsidRPr="00FB4C6D">
              <w:rPr>
                <w:rFonts w:cs="Arial"/>
                <w:b/>
              </w:rPr>
              <w:t>NBR 5.000</w:t>
            </w:r>
          </w:p>
        </w:tc>
        <w:tc>
          <w:tcPr>
            <w:tcW w:w="2028" w:type="dxa"/>
            <w:gridSpan w:val="3"/>
            <w:vAlign w:val="center"/>
          </w:tcPr>
          <w:p w14:paraId="752C637E" w14:textId="77777777" w:rsidR="00CB54A7" w:rsidRPr="00FB4C6D" w:rsidRDefault="00CB54A7" w:rsidP="00CB54A7">
            <w:pPr>
              <w:widowControl w:val="0"/>
              <w:tabs>
                <w:tab w:val="left" w:pos="709"/>
              </w:tabs>
              <w:ind w:firstLine="0"/>
              <w:jc w:val="center"/>
              <w:rPr>
                <w:rFonts w:cs="Arial"/>
                <w:b/>
              </w:rPr>
            </w:pPr>
            <w:r w:rsidRPr="00FB4C6D">
              <w:rPr>
                <w:rFonts w:cs="Arial"/>
                <w:b/>
              </w:rPr>
              <w:t>NBR 5.004</w:t>
            </w:r>
          </w:p>
        </w:tc>
      </w:tr>
      <w:tr w:rsidR="00CB54A7" w14:paraId="45C6E9CD" w14:textId="77777777" w:rsidTr="00CB54A7">
        <w:tc>
          <w:tcPr>
            <w:tcW w:w="2027" w:type="dxa"/>
            <w:gridSpan w:val="3"/>
            <w:vAlign w:val="center"/>
          </w:tcPr>
          <w:p w14:paraId="4F498CBE" w14:textId="77777777" w:rsidR="00CB54A7" w:rsidRPr="00CB54A7" w:rsidRDefault="00CB54A7" w:rsidP="00CB54A7">
            <w:pPr>
              <w:widowControl w:val="0"/>
              <w:tabs>
                <w:tab w:val="left" w:pos="709"/>
              </w:tabs>
              <w:ind w:firstLine="0"/>
              <w:jc w:val="center"/>
              <w:rPr>
                <w:rFonts w:cs="Arial"/>
              </w:rPr>
            </w:pPr>
            <w:r w:rsidRPr="00CB54A7">
              <w:rPr>
                <w:rFonts w:cs="Arial"/>
              </w:rPr>
              <w:t>Aço para perfis laminados para uso estrutural</w:t>
            </w:r>
          </w:p>
        </w:tc>
        <w:tc>
          <w:tcPr>
            <w:tcW w:w="2028" w:type="dxa"/>
            <w:gridSpan w:val="3"/>
            <w:vAlign w:val="center"/>
          </w:tcPr>
          <w:p w14:paraId="53A92E30" w14:textId="77777777" w:rsidR="00CB54A7" w:rsidRPr="00CB54A7" w:rsidRDefault="00CB54A7" w:rsidP="00CB54A7">
            <w:pPr>
              <w:widowControl w:val="0"/>
              <w:tabs>
                <w:tab w:val="left" w:pos="709"/>
              </w:tabs>
              <w:ind w:firstLine="0"/>
              <w:jc w:val="center"/>
              <w:rPr>
                <w:rFonts w:cs="Arial"/>
              </w:rPr>
            </w:pPr>
            <w:r w:rsidRPr="00CB54A7">
              <w:rPr>
                <w:rFonts w:cs="Arial"/>
              </w:rPr>
              <w:t>Chapas grossas de aço-carbono para uso estrutural</w:t>
            </w:r>
          </w:p>
        </w:tc>
        <w:tc>
          <w:tcPr>
            <w:tcW w:w="2028" w:type="dxa"/>
            <w:gridSpan w:val="3"/>
            <w:vAlign w:val="center"/>
          </w:tcPr>
          <w:p w14:paraId="1C5DC720" w14:textId="77777777" w:rsidR="00CB54A7" w:rsidRPr="00CB54A7" w:rsidRDefault="00CB54A7" w:rsidP="00CB54A7">
            <w:pPr>
              <w:widowControl w:val="0"/>
              <w:tabs>
                <w:tab w:val="left" w:pos="709"/>
              </w:tabs>
              <w:ind w:firstLine="0"/>
              <w:jc w:val="center"/>
              <w:rPr>
                <w:rFonts w:cs="Arial"/>
              </w:rPr>
            </w:pPr>
            <w:r w:rsidRPr="00CB54A7">
              <w:rPr>
                <w:rFonts w:cs="Arial"/>
              </w:rPr>
              <w:t>Chapas finas de aço carbono para uso estrutural (a frio/quente)</w:t>
            </w:r>
          </w:p>
        </w:tc>
        <w:tc>
          <w:tcPr>
            <w:tcW w:w="2028" w:type="dxa"/>
            <w:gridSpan w:val="3"/>
            <w:vAlign w:val="center"/>
          </w:tcPr>
          <w:p w14:paraId="54ACC860" w14:textId="77777777" w:rsidR="00CB54A7" w:rsidRPr="00CB54A7" w:rsidRDefault="00CB54A7" w:rsidP="00CB54A7">
            <w:pPr>
              <w:widowControl w:val="0"/>
              <w:tabs>
                <w:tab w:val="left" w:pos="709"/>
              </w:tabs>
              <w:ind w:firstLine="0"/>
              <w:jc w:val="center"/>
              <w:rPr>
                <w:rFonts w:cs="Arial"/>
              </w:rPr>
            </w:pPr>
            <w:r w:rsidRPr="00CB54A7">
              <w:rPr>
                <w:rFonts w:cs="Arial"/>
              </w:rPr>
              <w:t>Chapas grossas e de baixa liga e alta resistência mecânica</w:t>
            </w:r>
          </w:p>
        </w:tc>
        <w:tc>
          <w:tcPr>
            <w:tcW w:w="2028" w:type="dxa"/>
            <w:gridSpan w:val="3"/>
            <w:vAlign w:val="center"/>
          </w:tcPr>
          <w:p w14:paraId="038FFC18" w14:textId="77777777" w:rsidR="00CB54A7" w:rsidRPr="00CB54A7" w:rsidRDefault="00CB54A7" w:rsidP="00CB54A7">
            <w:pPr>
              <w:widowControl w:val="0"/>
              <w:tabs>
                <w:tab w:val="left" w:pos="709"/>
              </w:tabs>
              <w:ind w:firstLine="0"/>
              <w:jc w:val="center"/>
              <w:rPr>
                <w:rFonts w:cs="Arial"/>
              </w:rPr>
            </w:pPr>
            <w:r w:rsidRPr="00CB54A7">
              <w:rPr>
                <w:rFonts w:cs="Arial"/>
              </w:rPr>
              <w:t>Chapas finas de aço de baixa liga e alta resistência mecânica</w:t>
            </w:r>
          </w:p>
        </w:tc>
      </w:tr>
      <w:tr w:rsidR="00CB54A7" w14:paraId="77100730" w14:textId="77777777" w:rsidTr="00FB4C6D">
        <w:tc>
          <w:tcPr>
            <w:tcW w:w="675" w:type="dxa"/>
            <w:vAlign w:val="center"/>
          </w:tcPr>
          <w:p w14:paraId="7B044971"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Classe/Grau</w:t>
            </w:r>
          </w:p>
        </w:tc>
        <w:tc>
          <w:tcPr>
            <w:tcW w:w="676" w:type="dxa"/>
            <w:vAlign w:val="center"/>
          </w:tcPr>
          <w:p w14:paraId="6E826A6F" w14:textId="77777777" w:rsidR="00CB54A7" w:rsidRPr="00FB4C6D" w:rsidRDefault="00CB54A7" w:rsidP="00FB4C6D">
            <w:pPr>
              <w:widowControl w:val="0"/>
              <w:tabs>
                <w:tab w:val="left" w:pos="709"/>
              </w:tabs>
              <w:ind w:firstLine="0"/>
              <w:jc w:val="center"/>
              <w:rPr>
                <w:rFonts w:cs="Arial"/>
                <w:szCs w:val="20"/>
              </w:rPr>
            </w:pPr>
            <w:proofErr w:type="spellStart"/>
            <w:r w:rsidRPr="00FB4C6D">
              <w:rPr>
                <w:rFonts w:cs="Arial"/>
                <w:szCs w:val="20"/>
              </w:rPr>
              <w:t>Fy</w:t>
            </w:r>
            <w:proofErr w:type="spellEnd"/>
            <w:r w:rsidR="00FB4C6D" w:rsidRPr="00FB4C6D">
              <w:rPr>
                <w:rFonts w:cs="Arial"/>
                <w:szCs w:val="20"/>
              </w:rPr>
              <w:t xml:space="preserve"> </w:t>
            </w:r>
            <w:r w:rsidRPr="00FB4C6D">
              <w:rPr>
                <w:rFonts w:cs="Arial"/>
                <w:szCs w:val="20"/>
              </w:rPr>
              <w:t>(MPa)</w:t>
            </w:r>
          </w:p>
        </w:tc>
        <w:tc>
          <w:tcPr>
            <w:tcW w:w="676" w:type="dxa"/>
            <w:vAlign w:val="center"/>
          </w:tcPr>
          <w:p w14:paraId="1C3A243B" w14:textId="77777777" w:rsidR="00CB54A7" w:rsidRPr="00FB4C6D" w:rsidRDefault="00CB54A7" w:rsidP="00CB54A7">
            <w:pPr>
              <w:widowControl w:val="0"/>
              <w:tabs>
                <w:tab w:val="left" w:pos="709"/>
              </w:tabs>
              <w:ind w:firstLine="0"/>
              <w:jc w:val="center"/>
              <w:rPr>
                <w:rFonts w:cs="Arial"/>
                <w:szCs w:val="20"/>
              </w:rPr>
            </w:pPr>
            <w:proofErr w:type="spellStart"/>
            <w:r w:rsidRPr="00FB4C6D">
              <w:rPr>
                <w:rFonts w:cs="Arial"/>
                <w:szCs w:val="20"/>
              </w:rPr>
              <w:t>Fx</w:t>
            </w:r>
            <w:proofErr w:type="spellEnd"/>
            <w:r w:rsidRPr="00FB4C6D">
              <w:rPr>
                <w:rFonts w:cs="Arial"/>
                <w:szCs w:val="20"/>
              </w:rPr>
              <w:t xml:space="preserve"> (MPa)</w:t>
            </w:r>
          </w:p>
        </w:tc>
        <w:tc>
          <w:tcPr>
            <w:tcW w:w="676" w:type="dxa"/>
            <w:vAlign w:val="center"/>
          </w:tcPr>
          <w:p w14:paraId="7D8CA14E" w14:textId="77777777" w:rsidR="00CB54A7" w:rsidRPr="00FB4C6D" w:rsidRDefault="00CB54A7" w:rsidP="00CB54A7">
            <w:pPr>
              <w:widowControl w:val="0"/>
              <w:tabs>
                <w:tab w:val="left" w:pos="709"/>
              </w:tabs>
              <w:ind w:firstLine="0"/>
              <w:jc w:val="center"/>
              <w:rPr>
                <w:rFonts w:cs="Arial"/>
                <w:szCs w:val="20"/>
              </w:rPr>
            </w:pPr>
            <w:r w:rsidRPr="00FB4C6D">
              <w:rPr>
                <w:rFonts w:cs="Arial"/>
                <w:szCs w:val="20"/>
              </w:rPr>
              <w:t>Classe/Grau</w:t>
            </w:r>
          </w:p>
        </w:tc>
        <w:tc>
          <w:tcPr>
            <w:tcW w:w="676" w:type="dxa"/>
            <w:vAlign w:val="center"/>
          </w:tcPr>
          <w:p w14:paraId="17151E2E" w14:textId="77777777" w:rsidR="00CB54A7" w:rsidRPr="00FB4C6D" w:rsidRDefault="00CB54A7" w:rsidP="00CB54A7">
            <w:pPr>
              <w:widowControl w:val="0"/>
              <w:tabs>
                <w:tab w:val="left" w:pos="709"/>
              </w:tabs>
              <w:ind w:firstLine="0"/>
              <w:jc w:val="center"/>
              <w:rPr>
                <w:rFonts w:cs="Arial"/>
                <w:szCs w:val="20"/>
              </w:rPr>
            </w:pPr>
            <w:proofErr w:type="spellStart"/>
            <w:r w:rsidRPr="00FB4C6D">
              <w:rPr>
                <w:rFonts w:cs="Arial"/>
                <w:szCs w:val="20"/>
              </w:rPr>
              <w:t>Fy</w:t>
            </w:r>
            <w:proofErr w:type="spellEnd"/>
            <w:r w:rsidRPr="00FB4C6D">
              <w:rPr>
                <w:rFonts w:cs="Arial"/>
                <w:szCs w:val="20"/>
              </w:rPr>
              <w:t xml:space="preserve"> (MPa)</w:t>
            </w:r>
          </w:p>
        </w:tc>
        <w:tc>
          <w:tcPr>
            <w:tcW w:w="676" w:type="dxa"/>
            <w:vAlign w:val="center"/>
          </w:tcPr>
          <w:p w14:paraId="20339378" w14:textId="77777777" w:rsidR="00CB54A7" w:rsidRPr="00FB4C6D" w:rsidRDefault="00CB54A7" w:rsidP="00CB54A7">
            <w:pPr>
              <w:widowControl w:val="0"/>
              <w:tabs>
                <w:tab w:val="left" w:pos="709"/>
              </w:tabs>
              <w:ind w:firstLine="0"/>
              <w:jc w:val="center"/>
              <w:rPr>
                <w:rFonts w:cs="Arial"/>
                <w:szCs w:val="20"/>
              </w:rPr>
            </w:pPr>
            <w:proofErr w:type="spellStart"/>
            <w:r w:rsidRPr="00FB4C6D">
              <w:rPr>
                <w:rFonts w:cs="Arial"/>
                <w:szCs w:val="20"/>
              </w:rPr>
              <w:t>Fx</w:t>
            </w:r>
            <w:proofErr w:type="spellEnd"/>
            <w:r w:rsidRPr="00FB4C6D">
              <w:rPr>
                <w:rFonts w:cs="Arial"/>
                <w:szCs w:val="20"/>
              </w:rPr>
              <w:t xml:space="preserve"> (MPa)</w:t>
            </w:r>
          </w:p>
        </w:tc>
        <w:tc>
          <w:tcPr>
            <w:tcW w:w="676" w:type="dxa"/>
            <w:vAlign w:val="center"/>
          </w:tcPr>
          <w:p w14:paraId="75AD2461" w14:textId="77777777" w:rsidR="00CB54A7" w:rsidRPr="00FB4C6D" w:rsidRDefault="00CB54A7" w:rsidP="00CB54A7">
            <w:pPr>
              <w:widowControl w:val="0"/>
              <w:tabs>
                <w:tab w:val="left" w:pos="709"/>
              </w:tabs>
              <w:ind w:firstLine="0"/>
              <w:jc w:val="center"/>
              <w:rPr>
                <w:rFonts w:cs="Arial"/>
                <w:szCs w:val="20"/>
              </w:rPr>
            </w:pPr>
            <w:r w:rsidRPr="00FB4C6D">
              <w:rPr>
                <w:rFonts w:cs="Arial"/>
                <w:szCs w:val="20"/>
              </w:rPr>
              <w:t>Classe/Grau</w:t>
            </w:r>
          </w:p>
        </w:tc>
        <w:tc>
          <w:tcPr>
            <w:tcW w:w="676" w:type="dxa"/>
            <w:vAlign w:val="center"/>
          </w:tcPr>
          <w:p w14:paraId="0E598983" w14:textId="77777777" w:rsidR="00CB54A7" w:rsidRPr="00FB4C6D" w:rsidRDefault="00CB54A7" w:rsidP="00CB54A7">
            <w:pPr>
              <w:widowControl w:val="0"/>
              <w:tabs>
                <w:tab w:val="left" w:pos="709"/>
              </w:tabs>
              <w:ind w:firstLine="0"/>
              <w:jc w:val="center"/>
              <w:rPr>
                <w:rFonts w:cs="Arial"/>
                <w:szCs w:val="20"/>
              </w:rPr>
            </w:pPr>
            <w:proofErr w:type="spellStart"/>
            <w:r w:rsidRPr="00FB4C6D">
              <w:rPr>
                <w:rFonts w:cs="Arial"/>
                <w:szCs w:val="20"/>
              </w:rPr>
              <w:t>Fy</w:t>
            </w:r>
            <w:proofErr w:type="spellEnd"/>
            <w:r w:rsidRPr="00FB4C6D">
              <w:rPr>
                <w:rFonts w:cs="Arial"/>
                <w:szCs w:val="20"/>
              </w:rPr>
              <w:t xml:space="preserve"> (MPa)</w:t>
            </w:r>
          </w:p>
        </w:tc>
        <w:tc>
          <w:tcPr>
            <w:tcW w:w="676" w:type="dxa"/>
            <w:vAlign w:val="center"/>
          </w:tcPr>
          <w:p w14:paraId="1BFD2C33" w14:textId="77777777" w:rsidR="00CB54A7" w:rsidRPr="00FB4C6D" w:rsidRDefault="00CB54A7" w:rsidP="00CB54A7">
            <w:pPr>
              <w:widowControl w:val="0"/>
              <w:tabs>
                <w:tab w:val="left" w:pos="709"/>
              </w:tabs>
              <w:ind w:firstLine="0"/>
              <w:jc w:val="center"/>
              <w:rPr>
                <w:rFonts w:cs="Arial"/>
                <w:szCs w:val="20"/>
              </w:rPr>
            </w:pPr>
            <w:proofErr w:type="spellStart"/>
            <w:r w:rsidRPr="00FB4C6D">
              <w:rPr>
                <w:rFonts w:cs="Arial"/>
                <w:szCs w:val="20"/>
              </w:rPr>
              <w:t>Fx</w:t>
            </w:r>
            <w:proofErr w:type="spellEnd"/>
            <w:r w:rsidRPr="00FB4C6D">
              <w:rPr>
                <w:rFonts w:cs="Arial"/>
                <w:szCs w:val="20"/>
              </w:rPr>
              <w:t xml:space="preserve"> (MPa)</w:t>
            </w:r>
          </w:p>
        </w:tc>
        <w:tc>
          <w:tcPr>
            <w:tcW w:w="676" w:type="dxa"/>
            <w:vAlign w:val="center"/>
          </w:tcPr>
          <w:p w14:paraId="5A95708D" w14:textId="77777777" w:rsidR="00CB54A7" w:rsidRPr="00FB4C6D" w:rsidRDefault="00CB54A7" w:rsidP="00CB54A7">
            <w:pPr>
              <w:widowControl w:val="0"/>
              <w:tabs>
                <w:tab w:val="left" w:pos="709"/>
              </w:tabs>
              <w:ind w:firstLine="0"/>
              <w:jc w:val="center"/>
              <w:rPr>
                <w:rFonts w:cs="Arial"/>
                <w:szCs w:val="20"/>
              </w:rPr>
            </w:pPr>
            <w:r w:rsidRPr="00FB4C6D">
              <w:rPr>
                <w:rFonts w:cs="Arial"/>
                <w:szCs w:val="20"/>
              </w:rPr>
              <w:t>Classe/Grau</w:t>
            </w:r>
          </w:p>
        </w:tc>
        <w:tc>
          <w:tcPr>
            <w:tcW w:w="676" w:type="dxa"/>
            <w:vAlign w:val="center"/>
          </w:tcPr>
          <w:p w14:paraId="320BAAC3" w14:textId="77777777" w:rsidR="00CB54A7" w:rsidRPr="00FB4C6D" w:rsidRDefault="00CB54A7" w:rsidP="00CB54A7">
            <w:pPr>
              <w:widowControl w:val="0"/>
              <w:tabs>
                <w:tab w:val="left" w:pos="709"/>
              </w:tabs>
              <w:ind w:firstLine="0"/>
              <w:jc w:val="center"/>
              <w:rPr>
                <w:rFonts w:cs="Arial"/>
                <w:szCs w:val="20"/>
              </w:rPr>
            </w:pPr>
            <w:proofErr w:type="spellStart"/>
            <w:r w:rsidRPr="00FB4C6D">
              <w:rPr>
                <w:rFonts w:cs="Arial"/>
                <w:szCs w:val="20"/>
              </w:rPr>
              <w:t>Fy</w:t>
            </w:r>
            <w:proofErr w:type="spellEnd"/>
            <w:r w:rsidRPr="00FB4C6D">
              <w:rPr>
                <w:rFonts w:cs="Arial"/>
                <w:szCs w:val="20"/>
              </w:rPr>
              <w:t xml:space="preserve"> (MPa)</w:t>
            </w:r>
          </w:p>
        </w:tc>
        <w:tc>
          <w:tcPr>
            <w:tcW w:w="676" w:type="dxa"/>
            <w:vAlign w:val="center"/>
          </w:tcPr>
          <w:p w14:paraId="04A2D701" w14:textId="77777777" w:rsidR="00CB54A7" w:rsidRPr="00FB4C6D" w:rsidRDefault="00CB54A7" w:rsidP="00CB54A7">
            <w:pPr>
              <w:widowControl w:val="0"/>
              <w:tabs>
                <w:tab w:val="left" w:pos="709"/>
              </w:tabs>
              <w:ind w:firstLine="0"/>
              <w:jc w:val="center"/>
              <w:rPr>
                <w:rFonts w:cs="Arial"/>
                <w:szCs w:val="20"/>
              </w:rPr>
            </w:pPr>
            <w:proofErr w:type="spellStart"/>
            <w:r w:rsidRPr="00FB4C6D">
              <w:rPr>
                <w:rFonts w:cs="Arial"/>
                <w:szCs w:val="20"/>
              </w:rPr>
              <w:t>Fx</w:t>
            </w:r>
            <w:proofErr w:type="spellEnd"/>
            <w:r w:rsidRPr="00FB4C6D">
              <w:rPr>
                <w:rFonts w:cs="Arial"/>
                <w:szCs w:val="20"/>
              </w:rPr>
              <w:t xml:space="preserve"> (MPa)</w:t>
            </w:r>
          </w:p>
        </w:tc>
        <w:tc>
          <w:tcPr>
            <w:tcW w:w="676" w:type="dxa"/>
            <w:vAlign w:val="center"/>
          </w:tcPr>
          <w:p w14:paraId="761F04DF" w14:textId="77777777" w:rsidR="00CB54A7" w:rsidRPr="00FB4C6D" w:rsidRDefault="00CB54A7" w:rsidP="00CB54A7">
            <w:pPr>
              <w:widowControl w:val="0"/>
              <w:tabs>
                <w:tab w:val="left" w:pos="709"/>
              </w:tabs>
              <w:ind w:firstLine="0"/>
              <w:jc w:val="center"/>
              <w:rPr>
                <w:rFonts w:cs="Arial"/>
                <w:szCs w:val="20"/>
              </w:rPr>
            </w:pPr>
            <w:r w:rsidRPr="00FB4C6D">
              <w:rPr>
                <w:rFonts w:cs="Arial"/>
                <w:szCs w:val="20"/>
              </w:rPr>
              <w:t>Classe/Grau</w:t>
            </w:r>
          </w:p>
        </w:tc>
        <w:tc>
          <w:tcPr>
            <w:tcW w:w="676" w:type="dxa"/>
            <w:vAlign w:val="center"/>
          </w:tcPr>
          <w:p w14:paraId="1F0AD21B" w14:textId="77777777" w:rsidR="00CB54A7" w:rsidRPr="00FB4C6D" w:rsidRDefault="00CB54A7" w:rsidP="00CB54A7">
            <w:pPr>
              <w:widowControl w:val="0"/>
              <w:tabs>
                <w:tab w:val="left" w:pos="709"/>
              </w:tabs>
              <w:ind w:firstLine="0"/>
              <w:jc w:val="center"/>
              <w:rPr>
                <w:rFonts w:cs="Arial"/>
                <w:szCs w:val="20"/>
              </w:rPr>
            </w:pPr>
            <w:proofErr w:type="spellStart"/>
            <w:r w:rsidRPr="00FB4C6D">
              <w:rPr>
                <w:rFonts w:cs="Arial"/>
                <w:szCs w:val="20"/>
              </w:rPr>
              <w:t>Fy</w:t>
            </w:r>
            <w:proofErr w:type="spellEnd"/>
            <w:r w:rsidRPr="00FB4C6D">
              <w:rPr>
                <w:rFonts w:cs="Arial"/>
                <w:szCs w:val="20"/>
              </w:rPr>
              <w:t xml:space="preserve"> (MPa)</w:t>
            </w:r>
          </w:p>
        </w:tc>
        <w:tc>
          <w:tcPr>
            <w:tcW w:w="676" w:type="dxa"/>
            <w:vAlign w:val="center"/>
          </w:tcPr>
          <w:p w14:paraId="7D2B0948" w14:textId="77777777" w:rsidR="00CB54A7" w:rsidRPr="00FB4C6D" w:rsidRDefault="00CB54A7" w:rsidP="00CB54A7">
            <w:pPr>
              <w:widowControl w:val="0"/>
              <w:tabs>
                <w:tab w:val="left" w:pos="709"/>
              </w:tabs>
              <w:ind w:firstLine="0"/>
              <w:jc w:val="center"/>
              <w:rPr>
                <w:rFonts w:cs="Arial"/>
                <w:szCs w:val="20"/>
              </w:rPr>
            </w:pPr>
            <w:proofErr w:type="spellStart"/>
            <w:r w:rsidRPr="00FB4C6D">
              <w:rPr>
                <w:rFonts w:cs="Arial"/>
                <w:szCs w:val="20"/>
              </w:rPr>
              <w:t>Fx</w:t>
            </w:r>
            <w:proofErr w:type="spellEnd"/>
            <w:r w:rsidRPr="00FB4C6D">
              <w:rPr>
                <w:rFonts w:cs="Arial"/>
                <w:szCs w:val="20"/>
              </w:rPr>
              <w:t xml:space="preserve"> (MPa)</w:t>
            </w:r>
          </w:p>
        </w:tc>
      </w:tr>
      <w:tr w:rsidR="00CB54A7" w14:paraId="49A3EB66" w14:textId="77777777" w:rsidTr="00FB4C6D">
        <w:tc>
          <w:tcPr>
            <w:tcW w:w="675" w:type="dxa"/>
            <w:vAlign w:val="center"/>
          </w:tcPr>
          <w:p w14:paraId="3CF0BC57"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MR-250</w:t>
            </w:r>
          </w:p>
        </w:tc>
        <w:tc>
          <w:tcPr>
            <w:tcW w:w="676" w:type="dxa"/>
            <w:vAlign w:val="center"/>
          </w:tcPr>
          <w:p w14:paraId="7A7631D7"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250</w:t>
            </w:r>
          </w:p>
        </w:tc>
        <w:tc>
          <w:tcPr>
            <w:tcW w:w="676" w:type="dxa"/>
            <w:vAlign w:val="center"/>
          </w:tcPr>
          <w:p w14:paraId="2362F5F3"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400</w:t>
            </w:r>
          </w:p>
        </w:tc>
        <w:tc>
          <w:tcPr>
            <w:tcW w:w="676" w:type="dxa"/>
            <w:vAlign w:val="center"/>
          </w:tcPr>
          <w:p w14:paraId="26823409"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6C12FF0E"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2FCFA85C"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4C7A9708"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1600DDEF"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3A4ECD00"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7C1B5529"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3F9EEFC5"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4F61255E"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5CE367F4"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F-32</w:t>
            </w:r>
          </w:p>
        </w:tc>
        <w:tc>
          <w:tcPr>
            <w:tcW w:w="676" w:type="dxa"/>
            <w:vAlign w:val="center"/>
          </w:tcPr>
          <w:p w14:paraId="1B17EF8F"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004DF45B" w14:textId="77777777" w:rsidR="00CB54A7" w:rsidRPr="00FB4C6D" w:rsidRDefault="00CB54A7" w:rsidP="00FB4C6D">
            <w:pPr>
              <w:widowControl w:val="0"/>
              <w:tabs>
                <w:tab w:val="left" w:pos="709"/>
              </w:tabs>
              <w:ind w:firstLine="0"/>
              <w:jc w:val="center"/>
              <w:rPr>
                <w:rFonts w:cs="Arial"/>
                <w:szCs w:val="20"/>
              </w:rPr>
            </w:pPr>
          </w:p>
        </w:tc>
      </w:tr>
      <w:tr w:rsidR="00CB54A7" w14:paraId="0408D6FC" w14:textId="77777777" w:rsidTr="00FB4C6D">
        <w:tc>
          <w:tcPr>
            <w:tcW w:w="675" w:type="dxa"/>
            <w:vAlign w:val="center"/>
          </w:tcPr>
          <w:p w14:paraId="308A8591"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AR-290</w:t>
            </w:r>
          </w:p>
        </w:tc>
        <w:tc>
          <w:tcPr>
            <w:tcW w:w="676" w:type="dxa"/>
            <w:vAlign w:val="center"/>
          </w:tcPr>
          <w:p w14:paraId="4D32E7E9"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490</w:t>
            </w:r>
          </w:p>
        </w:tc>
        <w:tc>
          <w:tcPr>
            <w:tcW w:w="676" w:type="dxa"/>
            <w:vAlign w:val="center"/>
          </w:tcPr>
          <w:p w14:paraId="34F7C67D"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215</w:t>
            </w:r>
          </w:p>
        </w:tc>
        <w:tc>
          <w:tcPr>
            <w:tcW w:w="676" w:type="dxa"/>
            <w:vAlign w:val="center"/>
          </w:tcPr>
          <w:p w14:paraId="20867205"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CG-24</w:t>
            </w:r>
          </w:p>
        </w:tc>
        <w:tc>
          <w:tcPr>
            <w:tcW w:w="676" w:type="dxa"/>
            <w:vAlign w:val="center"/>
          </w:tcPr>
          <w:p w14:paraId="60D0DDAA"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235</w:t>
            </w:r>
          </w:p>
        </w:tc>
        <w:tc>
          <w:tcPr>
            <w:tcW w:w="676" w:type="dxa"/>
            <w:vAlign w:val="center"/>
          </w:tcPr>
          <w:p w14:paraId="47D4B745"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380</w:t>
            </w:r>
          </w:p>
        </w:tc>
        <w:tc>
          <w:tcPr>
            <w:tcW w:w="676" w:type="dxa"/>
            <w:vAlign w:val="center"/>
          </w:tcPr>
          <w:p w14:paraId="4687BD37"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CF-24</w:t>
            </w:r>
          </w:p>
        </w:tc>
        <w:tc>
          <w:tcPr>
            <w:tcW w:w="676" w:type="dxa"/>
            <w:vAlign w:val="center"/>
          </w:tcPr>
          <w:p w14:paraId="6072B714"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240</w:t>
            </w:r>
          </w:p>
        </w:tc>
        <w:tc>
          <w:tcPr>
            <w:tcW w:w="676" w:type="dxa"/>
            <w:vAlign w:val="center"/>
          </w:tcPr>
          <w:p w14:paraId="2BE65AC6"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370</w:t>
            </w:r>
          </w:p>
        </w:tc>
        <w:tc>
          <w:tcPr>
            <w:tcW w:w="676" w:type="dxa"/>
            <w:vAlign w:val="center"/>
          </w:tcPr>
          <w:p w14:paraId="3F3535F9"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G-30</w:t>
            </w:r>
          </w:p>
        </w:tc>
        <w:tc>
          <w:tcPr>
            <w:tcW w:w="676" w:type="dxa"/>
            <w:vAlign w:val="center"/>
          </w:tcPr>
          <w:p w14:paraId="77645557"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300</w:t>
            </w:r>
          </w:p>
        </w:tc>
        <w:tc>
          <w:tcPr>
            <w:tcW w:w="676" w:type="dxa"/>
            <w:vAlign w:val="center"/>
          </w:tcPr>
          <w:p w14:paraId="5F2ADA2C"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415</w:t>
            </w:r>
          </w:p>
        </w:tc>
        <w:tc>
          <w:tcPr>
            <w:tcW w:w="676" w:type="dxa"/>
            <w:vAlign w:val="center"/>
          </w:tcPr>
          <w:p w14:paraId="0A00B5A9"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Q-32</w:t>
            </w:r>
          </w:p>
        </w:tc>
        <w:tc>
          <w:tcPr>
            <w:tcW w:w="676" w:type="dxa"/>
            <w:vAlign w:val="center"/>
          </w:tcPr>
          <w:p w14:paraId="5845C88B"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310</w:t>
            </w:r>
          </w:p>
        </w:tc>
        <w:tc>
          <w:tcPr>
            <w:tcW w:w="676" w:type="dxa"/>
            <w:vAlign w:val="center"/>
          </w:tcPr>
          <w:p w14:paraId="082B6686"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410</w:t>
            </w:r>
          </w:p>
        </w:tc>
      </w:tr>
      <w:tr w:rsidR="00CB54A7" w14:paraId="15FA5F6F" w14:textId="77777777" w:rsidTr="00FB4C6D">
        <w:tc>
          <w:tcPr>
            <w:tcW w:w="675" w:type="dxa"/>
            <w:vAlign w:val="center"/>
          </w:tcPr>
          <w:p w14:paraId="622C2CC7"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AR-345</w:t>
            </w:r>
          </w:p>
        </w:tc>
        <w:tc>
          <w:tcPr>
            <w:tcW w:w="676" w:type="dxa"/>
            <w:vAlign w:val="center"/>
          </w:tcPr>
          <w:p w14:paraId="53BEC714"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345</w:t>
            </w:r>
          </w:p>
        </w:tc>
        <w:tc>
          <w:tcPr>
            <w:tcW w:w="676" w:type="dxa"/>
            <w:vAlign w:val="center"/>
          </w:tcPr>
          <w:p w14:paraId="58E81C9C"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450</w:t>
            </w:r>
          </w:p>
        </w:tc>
        <w:tc>
          <w:tcPr>
            <w:tcW w:w="676" w:type="dxa"/>
            <w:vAlign w:val="center"/>
          </w:tcPr>
          <w:p w14:paraId="5B9E7E69" w14:textId="77777777" w:rsidR="00CB54A7" w:rsidRPr="00FB4C6D" w:rsidRDefault="00F50FEB" w:rsidP="00FB4C6D">
            <w:pPr>
              <w:widowControl w:val="0"/>
              <w:tabs>
                <w:tab w:val="left" w:pos="709"/>
              </w:tabs>
              <w:ind w:firstLine="0"/>
              <w:jc w:val="center"/>
              <w:rPr>
                <w:rFonts w:cs="Arial"/>
                <w:szCs w:val="20"/>
              </w:rPr>
            </w:pPr>
            <w:r w:rsidRPr="00FB4C6D">
              <w:rPr>
                <w:rFonts w:cs="Arial"/>
                <w:szCs w:val="20"/>
              </w:rPr>
              <w:t>CG-26</w:t>
            </w:r>
          </w:p>
        </w:tc>
        <w:tc>
          <w:tcPr>
            <w:tcW w:w="676" w:type="dxa"/>
            <w:vAlign w:val="center"/>
          </w:tcPr>
          <w:p w14:paraId="6A647801" w14:textId="77777777" w:rsidR="00CB54A7" w:rsidRPr="00FB4C6D" w:rsidRDefault="00F50FEB" w:rsidP="00FB4C6D">
            <w:pPr>
              <w:widowControl w:val="0"/>
              <w:tabs>
                <w:tab w:val="left" w:pos="709"/>
              </w:tabs>
              <w:ind w:firstLine="0"/>
              <w:jc w:val="center"/>
              <w:rPr>
                <w:rFonts w:cs="Arial"/>
                <w:szCs w:val="20"/>
              </w:rPr>
            </w:pPr>
            <w:r w:rsidRPr="00FB4C6D">
              <w:rPr>
                <w:rFonts w:cs="Arial"/>
                <w:szCs w:val="20"/>
              </w:rPr>
              <w:t>255</w:t>
            </w:r>
          </w:p>
        </w:tc>
        <w:tc>
          <w:tcPr>
            <w:tcW w:w="676" w:type="dxa"/>
            <w:vAlign w:val="center"/>
          </w:tcPr>
          <w:p w14:paraId="2B5CB3DA" w14:textId="77777777" w:rsidR="00CB54A7" w:rsidRPr="00FB4C6D" w:rsidRDefault="00F50FEB" w:rsidP="00FB4C6D">
            <w:pPr>
              <w:widowControl w:val="0"/>
              <w:tabs>
                <w:tab w:val="left" w:pos="709"/>
              </w:tabs>
              <w:ind w:firstLine="0"/>
              <w:jc w:val="center"/>
              <w:rPr>
                <w:rFonts w:cs="Arial"/>
                <w:szCs w:val="20"/>
              </w:rPr>
            </w:pPr>
            <w:r w:rsidRPr="00FB4C6D">
              <w:rPr>
                <w:rFonts w:cs="Arial"/>
                <w:szCs w:val="20"/>
              </w:rPr>
              <w:t>410</w:t>
            </w:r>
          </w:p>
        </w:tc>
        <w:tc>
          <w:tcPr>
            <w:tcW w:w="676" w:type="dxa"/>
            <w:vAlign w:val="center"/>
          </w:tcPr>
          <w:p w14:paraId="1E6C84D8" w14:textId="77777777" w:rsidR="00CB54A7" w:rsidRPr="00FB4C6D" w:rsidRDefault="00F50FEB" w:rsidP="00FB4C6D">
            <w:pPr>
              <w:widowControl w:val="0"/>
              <w:tabs>
                <w:tab w:val="left" w:pos="709"/>
              </w:tabs>
              <w:ind w:firstLine="0"/>
              <w:jc w:val="center"/>
              <w:rPr>
                <w:rFonts w:cs="Arial"/>
                <w:szCs w:val="20"/>
              </w:rPr>
            </w:pPr>
            <w:r w:rsidRPr="00FB4C6D">
              <w:rPr>
                <w:rFonts w:cs="Arial"/>
                <w:szCs w:val="20"/>
              </w:rPr>
              <w:t>CF-26</w:t>
            </w:r>
          </w:p>
        </w:tc>
        <w:tc>
          <w:tcPr>
            <w:tcW w:w="676" w:type="dxa"/>
            <w:vAlign w:val="center"/>
          </w:tcPr>
          <w:p w14:paraId="4431135B" w14:textId="77777777" w:rsidR="00CB54A7" w:rsidRPr="00FB4C6D" w:rsidRDefault="00F50FEB" w:rsidP="00FB4C6D">
            <w:pPr>
              <w:widowControl w:val="0"/>
              <w:tabs>
                <w:tab w:val="left" w:pos="709"/>
              </w:tabs>
              <w:ind w:firstLine="0"/>
              <w:jc w:val="center"/>
              <w:rPr>
                <w:rFonts w:cs="Arial"/>
                <w:szCs w:val="20"/>
              </w:rPr>
            </w:pPr>
            <w:r w:rsidRPr="00FB4C6D">
              <w:rPr>
                <w:rFonts w:cs="Arial"/>
                <w:szCs w:val="20"/>
              </w:rPr>
              <w:t>260</w:t>
            </w:r>
          </w:p>
        </w:tc>
        <w:tc>
          <w:tcPr>
            <w:tcW w:w="676" w:type="dxa"/>
            <w:vAlign w:val="center"/>
          </w:tcPr>
          <w:p w14:paraId="29C06F70" w14:textId="77777777" w:rsidR="00CB54A7" w:rsidRPr="00FB4C6D" w:rsidRDefault="00F50FEB" w:rsidP="00FB4C6D">
            <w:pPr>
              <w:widowControl w:val="0"/>
              <w:tabs>
                <w:tab w:val="left" w:pos="709"/>
              </w:tabs>
              <w:ind w:firstLine="0"/>
              <w:jc w:val="center"/>
              <w:rPr>
                <w:rFonts w:cs="Arial"/>
                <w:szCs w:val="20"/>
              </w:rPr>
            </w:pPr>
            <w:r w:rsidRPr="00FB4C6D">
              <w:rPr>
                <w:rFonts w:cs="Arial"/>
                <w:szCs w:val="20"/>
              </w:rPr>
              <w:t>400</w:t>
            </w:r>
          </w:p>
        </w:tc>
        <w:tc>
          <w:tcPr>
            <w:tcW w:w="676" w:type="dxa"/>
            <w:vAlign w:val="center"/>
          </w:tcPr>
          <w:p w14:paraId="567FEC4F" w14:textId="77777777" w:rsidR="00CB54A7" w:rsidRPr="00FB4C6D" w:rsidRDefault="00F50FEB" w:rsidP="00FB4C6D">
            <w:pPr>
              <w:widowControl w:val="0"/>
              <w:tabs>
                <w:tab w:val="left" w:pos="709"/>
              </w:tabs>
              <w:ind w:firstLine="0"/>
              <w:jc w:val="center"/>
              <w:rPr>
                <w:rFonts w:cs="Arial"/>
                <w:szCs w:val="20"/>
              </w:rPr>
            </w:pPr>
            <w:r w:rsidRPr="00FB4C6D">
              <w:rPr>
                <w:rFonts w:cs="Arial"/>
                <w:szCs w:val="20"/>
              </w:rPr>
              <w:t>G-35</w:t>
            </w:r>
          </w:p>
        </w:tc>
        <w:tc>
          <w:tcPr>
            <w:tcW w:w="676" w:type="dxa"/>
            <w:vAlign w:val="center"/>
          </w:tcPr>
          <w:p w14:paraId="04997DA0" w14:textId="77777777" w:rsidR="00CB54A7" w:rsidRPr="00FB4C6D" w:rsidRDefault="00F50FEB" w:rsidP="00FB4C6D">
            <w:pPr>
              <w:widowControl w:val="0"/>
              <w:tabs>
                <w:tab w:val="left" w:pos="709"/>
              </w:tabs>
              <w:ind w:firstLine="0"/>
              <w:jc w:val="center"/>
              <w:rPr>
                <w:rFonts w:cs="Arial"/>
                <w:szCs w:val="20"/>
              </w:rPr>
            </w:pPr>
            <w:r w:rsidRPr="00FB4C6D">
              <w:rPr>
                <w:rFonts w:cs="Arial"/>
                <w:szCs w:val="20"/>
              </w:rPr>
              <w:t>345</w:t>
            </w:r>
          </w:p>
        </w:tc>
        <w:tc>
          <w:tcPr>
            <w:tcW w:w="676" w:type="dxa"/>
            <w:vAlign w:val="center"/>
          </w:tcPr>
          <w:p w14:paraId="0F751E52" w14:textId="77777777" w:rsidR="00CB54A7" w:rsidRPr="00FB4C6D" w:rsidRDefault="00F50FEB" w:rsidP="00FB4C6D">
            <w:pPr>
              <w:widowControl w:val="0"/>
              <w:tabs>
                <w:tab w:val="left" w:pos="709"/>
              </w:tabs>
              <w:ind w:firstLine="0"/>
              <w:jc w:val="center"/>
              <w:rPr>
                <w:rFonts w:cs="Arial"/>
                <w:szCs w:val="20"/>
              </w:rPr>
            </w:pPr>
            <w:r w:rsidRPr="00FB4C6D">
              <w:rPr>
                <w:rFonts w:cs="Arial"/>
                <w:szCs w:val="20"/>
              </w:rPr>
              <w:t>450</w:t>
            </w:r>
          </w:p>
        </w:tc>
        <w:tc>
          <w:tcPr>
            <w:tcW w:w="676" w:type="dxa"/>
            <w:vAlign w:val="center"/>
          </w:tcPr>
          <w:p w14:paraId="1B18F64D"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27AD9887"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49C1417E" w14:textId="77777777" w:rsidR="00CB54A7" w:rsidRPr="00FB4C6D" w:rsidRDefault="00CB54A7" w:rsidP="00FB4C6D">
            <w:pPr>
              <w:widowControl w:val="0"/>
              <w:tabs>
                <w:tab w:val="left" w:pos="709"/>
              </w:tabs>
              <w:ind w:firstLine="0"/>
              <w:jc w:val="center"/>
              <w:rPr>
                <w:rFonts w:cs="Arial"/>
                <w:szCs w:val="20"/>
              </w:rPr>
            </w:pPr>
          </w:p>
        </w:tc>
      </w:tr>
      <w:tr w:rsidR="00CB54A7" w14:paraId="0B4071B7" w14:textId="77777777" w:rsidTr="00FB4C6D">
        <w:tc>
          <w:tcPr>
            <w:tcW w:w="675" w:type="dxa"/>
            <w:vAlign w:val="center"/>
          </w:tcPr>
          <w:p w14:paraId="412BE4F0"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AR-COR-345-A ou B</w:t>
            </w:r>
          </w:p>
        </w:tc>
        <w:tc>
          <w:tcPr>
            <w:tcW w:w="676" w:type="dxa"/>
            <w:vAlign w:val="center"/>
          </w:tcPr>
          <w:p w14:paraId="4BFAAD31"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345</w:t>
            </w:r>
          </w:p>
        </w:tc>
        <w:tc>
          <w:tcPr>
            <w:tcW w:w="676" w:type="dxa"/>
            <w:vAlign w:val="center"/>
          </w:tcPr>
          <w:p w14:paraId="6AD3211E" w14:textId="77777777" w:rsidR="00CB54A7" w:rsidRPr="00FB4C6D" w:rsidRDefault="00CB54A7" w:rsidP="00FB4C6D">
            <w:pPr>
              <w:widowControl w:val="0"/>
              <w:tabs>
                <w:tab w:val="left" w:pos="709"/>
              </w:tabs>
              <w:ind w:firstLine="0"/>
              <w:jc w:val="center"/>
              <w:rPr>
                <w:rFonts w:cs="Arial"/>
                <w:szCs w:val="20"/>
              </w:rPr>
            </w:pPr>
            <w:r w:rsidRPr="00FB4C6D">
              <w:rPr>
                <w:rFonts w:cs="Arial"/>
                <w:szCs w:val="20"/>
              </w:rPr>
              <w:t>485</w:t>
            </w:r>
          </w:p>
        </w:tc>
        <w:tc>
          <w:tcPr>
            <w:tcW w:w="676" w:type="dxa"/>
            <w:vAlign w:val="center"/>
          </w:tcPr>
          <w:p w14:paraId="40AA6074"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634312FD"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1F3C4D60"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67713111"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7C74472B"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13DB2F57"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5AB3D3AD"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3FCC8118"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2381491E" w14:textId="77777777" w:rsidR="00CB54A7" w:rsidRPr="00FB4C6D" w:rsidRDefault="00CB54A7" w:rsidP="00FB4C6D">
            <w:pPr>
              <w:widowControl w:val="0"/>
              <w:tabs>
                <w:tab w:val="left" w:pos="709"/>
              </w:tabs>
              <w:ind w:firstLine="0"/>
              <w:jc w:val="center"/>
              <w:rPr>
                <w:rFonts w:cs="Arial"/>
                <w:szCs w:val="20"/>
              </w:rPr>
            </w:pPr>
          </w:p>
        </w:tc>
        <w:tc>
          <w:tcPr>
            <w:tcW w:w="676" w:type="dxa"/>
            <w:vAlign w:val="center"/>
          </w:tcPr>
          <w:p w14:paraId="31DEBDBF" w14:textId="77777777" w:rsidR="00F50FEB" w:rsidRPr="00FB4C6D" w:rsidRDefault="00F50FEB" w:rsidP="00FB4C6D">
            <w:pPr>
              <w:widowControl w:val="0"/>
              <w:tabs>
                <w:tab w:val="left" w:pos="709"/>
              </w:tabs>
              <w:ind w:firstLine="0"/>
              <w:jc w:val="center"/>
              <w:rPr>
                <w:rFonts w:cs="Arial"/>
                <w:szCs w:val="20"/>
              </w:rPr>
            </w:pPr>
            <w:r w:rsidRPr="00FB4C6D">
              <w:rPr>
                <w:rFonts w:cs="Arial"/>
                <w:szCs w:val="20"/>
              </w:rPr>
              <w:t>F-35/Q-35</w:t>
            </w:r>
          </w:p>
        </w:tc>
        <w:tc>
          <w:tcPr>
            <w:tcW w:w="676" w:type="dxa"/>
            <w:vAlign w:val="center"/>
          </w:tcPr>
          <w:p w14:paraId="4922048E" w14:textId="77777777" w:rsidR="00CB54A7" w:rsidRPr="00FB4C6D" w:rsidRDefault="00F50FEB" w:rsidP="00FB4C6D">
            <w:pPr>
              <w:widowControl w:val="0"/>
              <w:tabs>
                <w:tab w:val="left" w:pos="709"/>
              </w:tabs>
              <w:ind w:firstLine="0"/>
              <w:jc w:val="center"/>
              <w:rPr>
                <w:rFonts w:cs="Arial"/>
                <w:szCs w:val="20"/>
              </w:rPr>
            </w:pPr>
            <w:r w:rsidRPr="00FB4C6D">
              <w:rPr>
                <w:rFonts w:cs="Arial"/>
                <w:szCs w:val="20"/>
              </w:rPr>
              <w:t>340</w:t>
            </w:r>
          </w:p>
        </w:tc>
        <w:tc>
          <w:tcPr>
            <w:tcW w:w="676" w:type="dxa"/>
            <w:vAlign w:val="center"/>
          </w:tcPr>
          <w:p w14:paraId="39158FF5" w14:textId="77777777" w:rsidR="00CB54A7" w:rsidRPr="00FB4C6D" w:rsidRDefault="00F50FEB" w:rsidP="00FB4C6D">
            <w:pPr>
              <w:widowControl w:val="0"/>
              <w:tabs>
                <w:tab w:val="left" w:pos="709"/>
              </w:tabs>
              <w:ind w:firstLine="0"/>
              <w:jc w:val="center"/>
              <w:rPr>
                <w:rFonts w:cs="Arial"/>
                <w:szCs w:val="20"/>
              </w:rPr>
            </w:pPr>
            <w:r w:rsidRPr="00FB4C6D">
              <w:rPr>
                <w:rFonts w:cs="Arial"/>
                <w:szCs w:val="20"/>
              </w:rPr>
              <w:t>450</w:t>
            </w:r>
          </w:p>
        </w:tc>
      </w:tr>
    </w:tbl>
    <w:p w14:paraId="42572670" w14:textId="77777777" w:rsidR="00CB54A7" w:rsidRDefault="00CB54A7" w:rsidP="0065351D">
      <w:pPr>
        <w:widowControl w:val="0"/>
        <w:tabs>
          <w:tab w:val="left" w:pos="709"/>
        </w:tabs>
        <w:rPr>
          <w:rFonts w:cs="Arial"/>
        </w:rPr>
      </w:pPr>
    </w:p>
    <w:p w14:paraId="2254BDC0" w14:textId="77777777" w:rsidR="00972F01" w:rsidRPr="00C0228D" w:rsidRDefault="00972F01" w:rsidP="00A85549">
      <w:pPr>
        <w:widowControl w:val="0"/>
        <w:tabs>
          <w:tab w:val="left" w:pos="709"/>
        </w:tabs>
        <w:jc w:val="center"/>
        <w:rPr>
          <w:rFonts w:cs="Arial"/>
        </w:rPr>
      </w:pPr>
      <w:r w:rsidRPr="00A85549">
        <w:rPr>
          <w:rFonts w:cs="Arial"/>
          <w:b/>
        </w:rPr>
        <w:t>Aços Estruturais padrão ABNT</w:t>
      </w:r>
      <w:r w:rsidRPr="00C0228D">
        <w:rPr>
          <w:rFonts w:cs="Arial"/>
        </w:rPr>
        <w:t>:</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9"/>
        <w:gridCol w:w="1084"/>
        <w:gridCol w:w="701"/>
        <w:gridCol w:w="717"/>
        <w:gridCol w:w="1134"/>
        <w:gridCol w:w="567"/>
        <w:gridCol w:w="1134"/>
        <w:gridCol w:w="708"/>
        <w:gridCol w:w="587"/>
        <w:gridCol w:w="829"/>
        <w:gridCol w:w="829"/>
        <w:gridCol w:w="829"/>
      </w:tblGrid>
      <w:tr w:rsidR="00972F01" w:rsidRPr="00C0228D" w14:paraId="6722B457" w14:textId="77777777" w:rsidTr="00FB4C6D">
        <w:trPr>
          <w:cantSplit/>
        </w:trPr>
        <w:tc>
          <w:tcPr>
            <w:tcW w:w="3331" w:type="dxa"/>
            <w:gridSpan w:val="4"/>
            <w:vAlign w:val="center"/>
          </w:tcPr>
          <w:p w14:paraId="280042BF" w14:textId="77777777" w:rsidR="00972F01" w:rsidRPr="00FB4C6D" w:rsidRDefault="00972F01" w:rsidP="00FB4C6D">
            <w:pPr>
              <w:jc w:val="center"/>
              <w:rPr>
                <w:rFonts w:cs="Arial"/>
                <w:b/>
              </w:rPr>
            </w:pPr>
            <w:r w:rsidRPr="00FB4C6D">
              <w:rPr>
                <w:rFonts w:cs="Arial"/>
                <w:b/>
              </w:rPr>
              <w:t>NBR 5008</w:t>
            </w:r>
          </w:p>
        </w:tc>
        <w:tc>
          <w:tcPr>
            <w:tcW w:w="2835" w:type="dxa"/>
            <w:gridSpan w:val="3"/>
            <w:vAlign w:val="center"/>
          </w:tcPr>
          <w:p w14:paraId="2D0D649E" w14:textId="77777777" w:rsidR="00FB4C6D" w:rsidRDefault="00FB4C6D" w:rsidP="00FB4C6D">
            <w:pPr>
              <w:jc w:val="center"/>
              <w:rPr>
                <w:rFonts w:cs="Arial"/>
                <w:b/>
              </w:rPr>
            </w:pPr>
            <w:r>
              <w:rPr>
                <w:rFonts w:cs="Arial"/>
                <w:b/>
              </w:rPr>
              <w:t>NBR 5920</w:t>
            </w:r>
            <w:r w:rsidR="00972F01" w:rsidRPr="00FB4C6D">
              <w:rPr>
                <w:rFonts w:cs="Arial"/>
                <w:b/>
              </w:rPr>
              <w:t>/</w:t>
            </w:r>
          </w:p>
          <w:p w14:paraId="75D9C2F5" w14:textId="77777777" w:rsidR="00972F01" w:rsidRPr="00FB4C6D" w:rsidRDefault="00972F01" w:rsidP="00FB4C6D">
            <w:pPr>
              <w:jc w:val="center"/>
              <w:rPr>
                <w:rFonts w:cs="Arial"/>
                <w:b/>
              </w:rPr>
            </w:pPr>
            <w:r w:rsidRPr="00FB4C6D">
              <w:rPr>
                <w:rFonts w:cs="Arial"/>
                <w:b/>
              </w:rPr>
              <w:t>NBR 5921</w:t>
            </w:r>
          </w:p>
        </w:tc>
        <w:tc>
          <w:tcPr>
            <w:tcW w:w="3782" w:type="dxa"/>
            <w:gridSpan w:val="5"/>
            <w:vAlign w:val="center"/>
          </w:tcPr>
          <w:p w14:paraId="3E192EBC" w14:textId="77777777" w:rsidR="00972F01" w:rsidRPr="00FB4C6D" w:rsidRDefault="00972F01" w:rsidP="00FB4C6D">
            <w:pPr>
              <w:jc w:val="center"/>
              <w:rPr>
                <w:rFonts w:cs="Arial"/>
                <w:b/>
              </w:rPr>
            </w:pPr>
            <w:r w:rsidRPr="00FB4C6D">
              <w:rPr>
                <w:rFonts w:cs="Arial"/>
                <w:b/>
              </w:rPr>
              <w:t>NBR 8261</w:t>
            </w:r>
          </w:p>
        </w:tc>
      </w:tr>
      <w:tr w:rsidR="00972F01" w:rsidRPr="00C0228D" w14:paraId="79EA7DE5" w14:textId="77777777" w:rsidTr="00FB4C6D">
        <w:trPr>
          <w:cantSplit/>
        </w:trPr>
        <w:tc>
          <w:tcPr>
            <w:tcW w:w="3331" w:type="dxa"/>
            <w:gridSpan w:val="4"/>
            <w:tcBorders>
              <w:bottom w:val="single" w:sz="4" w:space="0" w:color="auto"/>
            </w:tcBorders>
            <w:vAlign w:val="center"/>
          </w:tcPr>
          <w:p w14:paraId="396D69D6" w14:textId="77777777" w:rsidR="00972F01" w:rsidRPr="00FB4C6D" w:rsidRDefault="00972F01" w:rsidP="00FB4C6D">
            <w:pPr>
              <w:ind w:firstLine="0"/>
              <w:jc w:val="center"/>
              <w:rPr>
                <w:rFonts w:cs="Arial"/>
                <w:szCs w:val="20"/>
              </w:rPr>
            </w:pPr>
            <w:r w:rsidRPr="00FB4C6D">
              <w:rPr>
                <w:rFonts w:cs="Arial"/>
                <w:szCs w:val="20"/>
              </w:rPr>
              <w:lastRenderedPageBreak/>
              <w:t xml:space="preserve">Chapas grossas de aço </w:t>
            </w:r>
            <w:r w:rsidR="00D242AA" w:rsidRPr="00FB4C6D">
              <w:rPr>
                <w:rFonts w:cs="Arial"/>
                <w:szCs w:val="20"/>
              </w:rPr>
              <w:t xml:space="preserve"> </w:t>
            </w:r>
            <w:r w:rsidRPr="00FB4C6D">
              <w:rPr>
                <w:rFonts w:cs="Arial"/>
                <w:szCs w:val="20"/>
              </w:rPr>
              <w:t>de baixa e alta resistência</w:t>
            </w:r>
            <w:r w:rsidR="00D242AA" w:rsidRPr="00FB4C6D">
              <w:rPr>
                <w:rFonts w:cs="Arial"/>
                <w:szCs w:val="20"/>
              </w:rPr>
              <w:t xml:space="preserve"> </w:t>
            </w:r>
            <w:r w:rsidRPr="00FB4C6D">
              <w:rPr>
                <w:rFonts w:cs="Arial"/>
                <w:szCs w:val="20"/>
              </w:rPr>
              <w:t xml:space="preserve"> mecânica, resistentes à </w:t>
            </w:r>
            <w:r w:rsidR="00D242AA" w:rsidRPr="00FB4C6D">
              <w:rPr>
                <w:rFonts w:cs="Arial"/>
                <w:szCs w:val="20"/>
              </w:rPr>
              <w:t xml:space="preserve"> </w:t>
            </w:r>
            <w:r w:rsidRPr="00FB4C6D">
              <w:rPr>
                <w:rFonts w:cs="Arial"/>
                <w:szCs w:val="20"/>
              </w:rPr>
              <w:t xml:space="preserve">corrosão atmosférica, para </w:t>
            </w:r>
            <w:r w:rsidR="00D242AA" w:rsidRPr="00FB4C6D">
              <w:rPr>
                <w:rFonts w:cs="Arial"/>
                <w:szCs w:val="20"/>
              </w:rPr>
              <w:t xml:space="preserve"> </w:t>
            </w:r>
            <w:r w:rsidRPr="00FB4C6D">
              <w:rPr>
                <w:rFonts w:cs="Arial"/>
                <w:szCs w:val="20"/>
              </w:rPr>
              <w:t>usos estruturais</w:t>
            </w:r>
          </w:p>
        </w:tc>
        <w:tc>
          <w:tcPr>
            <w:tcW w:w="2835" w:type="dxa"/>
            <w:gridSpan w:val="3"/>
            <w:tcBorders>
              <w:bottom w:val="single" w:sz="4" w:space="0" w:color="auto"/>
            </w:tcBorders>
            <w:vAlign w:val="center"/>
          </w:tcPr>
          <w:p w14:paraId="358216BA" w14:textId="77777777" w:rsidR="00972F01" w:rsidRPr="00FB4C6D" w:rsidRDefault="00972F01" w:rsidP="00FB4C6D">
            <w:pPr>
              <w:ind w:firstLine="0"/>
              <w:jc w:val="center"/>
              <w:rPr>
                <w:rFonts w:cs="Arial"/>
                <w:szCs w:val="20"/>
              </w:rPr>
            </w:pPr>
            <w:r w:rsidRPr="00FB4C6D">
              <w:rPr>
                <w:rFonts w:cs="Arial"/>
                <w:szCs w:val="20"/>
              </w:rPr>
              <w:t>Chapas finas de aço de baixa liga e alta resistência mecânica, resistentes à corrosão atmosférica, para usos estruturais (a frio / a quente).</w:t>
            </w:r>
          </w:p>
        </w:tc>
        <w:tc>
          <w:tcPr>
            <w:tcW w:w="3782" w:type="dxa"/>
            <w:gridSpan w:val="5"/>
            <w:tcBorders>
              <w:bottom w:val="single" w:sz="4" w:space="0" w:color="auto"/>
            </w:tcBorders>
            <w:vAlign w:val="center"/>
          </w:tcPr>
          <w:p w14:paraId="5AAEAB32" w14:textId="77777777" w:rsidR="00972F01" w:rsidRPr="00FB4C6D" w:rsidRDefault="00972F01" w:rsidP="00FB4C6D">
            <w:pPr>
              <w:ind w:firstLine="0"/>
              <w:jc w:val="center"/>
              <w:rPr>
                <w:rFonts w:cs="Arial"/>
                <w:szCs w:val="20"/>
              </w:rPr>
            </w:pPr>
            <w:r w:rsidRPr="00FB4C6D">
              <w:rPr>
                <w:rFonts w:cs="Arial"/>
                <w:szCs w:val="20"/>
              </w:rPr>
              <w:t xml:space="preserve">Perfil tubular de aço-carbono </w:t>
            </w:r>
            <w:r w:rsidR="00D242AA" w:rsidRPr="00FB4C6D">
              <w:rPr>
                <w:rFonts w:cs="Arial"/>
                <w:szCs w:val="20"/>
              </w:rPr>
              <w:t xml:space="preserve"> </w:t>
            </w:r>
            <w:r w:rsidRPr="00FB4C6D">
              <w:rPr>
                <w:rFonts w:cs="Arial"/>
                <w:szCs w:val="20"/>
              </w:rPr>
              <w:t xml:space="preserve">formado a frio, com e sem </w:t>
            </w:r>
            <w:r w:rsidR="00D242AA" w:rsidRPr="00FB4C6D">
              <w:rPr>
                <w:rFonts w:cs="Arial"/>
                <w:szCs w:val="20"/>
              </w:rPr>
              <w:t xml:space="preserve"> </w:t>
            </w:r>
            <w:r w:rsidRPr="00FB4C6D">
              <w:rPr>
                <w:rFonts w:cs="Arial"/>
                <w:szCs w:val="20"/>
              </w:rPr>
              <w:t xml:space="preserve">costura, de seção circular, </w:t>
            </w:r>
            <w:r w:rsidR="00D242AA" w:rsidRPr="00FB4C6D">
              <w:rPr>
                <w:rFonts w:cs="Arial"/>
                <w:szCs w:val="20"/>
              </w:rPr>
              <w:t xml:space="preserve"> </w:t>
            </w:r>
            <w:r w:rsidRPr="00FB4C6D">
              <w:rPr>
                <w:rFonts w:cs="Arial"/>
                <w:szCs w:val="20"/>
              </w:rPr>
              <w:t>quadrada ou retangular para</w:t>
            </w:r>
            <w:r w:rsidR="00D242AA" w:rsidRPr="00FB4C6D">
              <w:rPr>
                <w:rFonts w:cs="Arial"/>
                <w:szCs w:val="20"/>
              </w:rPr>
              <w:t xml:space="preserve"> </w:t>
            </w:r>
            <w:r w:rsidRPr="00FB4C6D">
              <w:rPr>
                <w:rFonts w:cs="Arial"/>
                <w:szCs w:val="20"/>
              </w:rPr>
              <w:t xml:space="preserve"> usos estruturais.</w:t>
            </w:r>
          </w:p>
        </w:tc>
      </w:tr>
      <w:tr w:rsidR="00972F01" w:rsidRPr="00C0228D" w14:paraId="30657C1E" w14:textId="77777777" w:rsidTr="00631AE8">
        <w:trPr>
          <w:cantSplit/>
        </w:trPr>
        <w:tc>
          <w:tcPr>
            <w:tcW w:w="829" w:type="dxa"/>
            <w:vMerge w:val="restart"/>
            <w:vAlign w:val="center"/>
          </w:tcPr>
          <w:p w14:paraId="33ECA723" w14:textId="77777777" w:rsidR="00972F01" w:rsidRPr="00FB4C6D" w:rsidRDefault="00972F01" w:rsidP="00FB4C6D">
            <w:pPr>
              <w:ind w:firstLine="0"/>
              <w:jc w:val="center"/>
              <w:rPr>
                <w:rFonts w:cs="Arial"/>
                <w:szCs w:val="20"/>
              </w:rPr>
            </w:pPr>
            <w:r w:rsidRPr="00FB4C6D">
              <w:rPr>
                <w:rFonts w:cs="Arial"/>
                <w:szCs w:val="20"/>
              </w:rPr>
              <w:t>Classe / grau</w:t>
            </w:r>
          </w:p>
        </w:tc>
        <w:tc>
          <w:tcPr>
            <w:tcW w:w="1084" w:type="dxa"/>
            <w:vMerge w:val="restart"/>
            <w:vAlign w:val="center"/>
          </w:tcPr>
          <w:p w14:paraId="18D4C7C1" w14:textId="77777777" w:rsidR="00972F01" w:rsidRPr="00FB4C6D" w:rsidRDefault="00972F01" w:rsidP="00FB4C6D">
            <w:pPr>
              <w:ind w:firstLine="0"/>
              <w:jc w:val="center"/>
              <w:rPr>
                <w:rFonts w:cs="Arial"/>
                <w:szCs w:val="20"/>
              </w:rPr>
            </w:pPr>
            <w:r w:rsidRPr="00FB4C6D">
              <w:rPr>
                <w:rFonts w:cs="Arial"/>
                <w:szCs w:val="20"/>
              </w:rPr>
              <w:t>Faixa de espessura</w:t>
            </w:r>
          </w:p>
        </w:tc>
        <w:tc>
          <w:tcPr>
            <w:tcW w:w="701" w:type="dxa"/>
            <w:vMerge w:val="restart"/>
            <w:vAlign w:val="center"/>
          </w:tcPr>
          <w:p w14:paraId="35FFE904" w14:textId="77777777" w:rsidR="00972F01" w:rsidRPr="00FB4C6D" w:rsidRDefault="00972F01" w:rsidP="00FB4C6D">
            <w:pPr>
              <w:ind w:firstLine="0"/>
              <w:jc w:val="center"/>
              <w:rPr>
                <w:rFonts w:cs="Arial"/>
                <w:szCs w:val="20"/>
                <w:lang w:val="es-ES_tradnl"/>
              </w:rPr>
            </w:pPr>
            <w:proofErr w:type="spellStart"/>
            <w:r w:rsidRPr="00FB4C6D">
              <w:rPr>
                <w:rFonts w:cs="Arial"/>
                <w:szCs w:val="20"/>
                <w:lang w:val="es-ES_tradnl"/>
              </w:rPr>
              <w:t>Fy</w:t>
            </w:r>
            <w:proofErr w:type="spellEnd"/>
            <w:r w:rsidR="00A85549" w:rsidRPr="00FB4C6D">
              <w:rPr>
                <w:rFonts w:cs="Arial"/>
                <w:szCs w:val="20"/>
                <w:lang w:val="es-ES_tradnl"/>
              </w:rPr>
              <w:t xml:space="preserve"> </w:t>
            </w:r>
            <w:r w:rsidRPr="00FB4C6D">
              <w:rPr>
                <w:rFonts w:cs="Arial"/>
                <w:szCs w:val="20"/>
                <w:lang w:val="es-ES_tradnl"/>
              </w:rPr>
              <w:t>MPa</w:t>
            </w:r>
          </w:p>
        </w:tc>
        <w:tc>
          <w:tcPr>
            <w:tcW w:w="717" w:type="dxa"/>
            <w:vMerge w:val="restart"/>
            <w:vAlign w:val="center"/>
          </w:tcPr>
          <w:p w14:paraId="359B173E" w14:textId="77777777" w:rsidR="00972F01" w:rsidRPr="00FB4C6D" w:rsidRDefault="00972F01" w:rsidP="00FB4C6D">
            <w:pPr>
              <w:ind w:firstLine="0"/>
              <w:jc w:val="center"/>
              <w:rPr>
                <w:rFonts w:cs="Arial"/>
                <w:szCs w:val="20"/>
                <w:lang w:val="es-ES_tradnl"/>
              </w:rPr>
            </w:pPr>
            <w:proofErr w:type="spellStart"/>
            <w:r w:rsidRPr="00FB4C6D">
              <w:rPr>
                <w:rFonts w:cs="Arial"/>
                <w:szCs w:val="20"/>
                <w:lang w:val="es-ES_tradnl"/>
              </w:rPr>
              <w:t>Fx</w:t>
            </w:r>
            <w:proofErr w:type="spellEnd"/>
            <w:r w:rsidR="00A85549" w:rsidRPr="00FB4C6D">
              <w:rPr>
                <w:rFonts w:cs="Arial"/>
                <w:szCs w:val="20"/>
                <w:lang w:val="es-ES_tradnl"/>
              </w:rPr>
              <w:t xml:space="preserve"> </w:t>
            </w:r>
            <w:r w:rsidRPr="00FB4C6D">
              <w:rPr>
                <w:rFonts w:cs="Arial"/>
                <w:szCs w:val="20"/>
                <w:lang w:val="es-ES_tradnl"/>
              </w:rPr>
              <w:t>MPa</w:t>
            </w:r>
          </w:p>
        </w:tc>
        <w:tc>
          <w:tcPr>
            <w:tcW w:w="1134" w:type="dxa"/>
            <w:vMerge w:val="restart"/>
            <w:vAlign w:val="center"/>
          </w:tcPr>
          <w:p w14:paraId="19D788BB" w14:textId="77777777" w:rsidR="00972F01" w:rsidRPr="00FB4C6D" w:rsidRDefault="00A85549" w:rsidP="00FB4C6D">
            <w:pPr>
              <w:ind w:firstLine="0"/>
              <w:jc w:val="center"/>
              <w:rPr>
                <w:rFonts w:cs="Arial"/>
                <w:szCs w:val="20"/>
              </w:rPr>
            </w:pPr>
            <w:r w:rsidRPr="00FB4C6D">
              <w:rPr>
                <w:rFonts w:cs="Arial"/>
                <w:szCs w:val="20"/>
              </w:rPr>
              <w:t>Classe</w:t>
            </w:r>
            <w:r w:rsidR="00972F01" w:rsidRPr="00FB4C6D">
              <w:rPr>
                <w:rFonts w:cs="Arial"/>
                <w:szCs w:val="20"/>
              </w:rPr>
              <w:t>/</w:t>
            </w:r>
            <w:r w:rsidRPr="00FB4C6D">
              <w:rPr>
                <w:rFonts w:cs="Arial"/>
                <w:szCs w:val="20"/>
              </w:rPr>
              <w:t xml:space="preserve"> </w:t>
            </w:r>
            <w:r w:rsidR="00972F01" w:rsidRPr="00FB4C6D">
              <w:rPr>
                <w:rFonts w:cs="Arial"/>
                <w:szCs w:val="20"/>
              </w:rPr>
              <w:t>grau</w:t>
            </w:r>
          </w:p>
        </w:tc>
        <w:tc>
          <w:tcPr>
            <w:tcW w:w="567" w:type="dxa"/>
            <w:vMerge w:val="restart"/>
            <w:vAlign w:val="center"/>
          </w:tcPr>
          <w:p w14:paraId="7CA5344A" w14:textId="77777777" w:rsidR="00972F01" w:rsidRPr="00FB4C6D" w:rsidRDefault="00A85549" w:rsidP="00FB4C6D">
            <w:pPr>
              <w:ind w:firstLine="0"/>
              <w:jc w:val="center"/>
              <w:rPr>
                <w:rFonts w:cs="Arial"/>
                <w:szCs w:val="20"/>
              </w:rPr>
            </w:pPr>
            <w:proofErr w:type="spellStart"/>
            <w:r w:rsidRPr="00FB4C6D">
              <w:rPr>
                <w:rFonts w:cs="Arial"/>
                <w:szCs w:val="20"/>
              </w:rPr>
              <w:t>F</w:t>
            </w:r>
            <w:r w:rsidR="00972F01" w:rsidRPr="00FB4C6D">
              <w:rPr>
                <w:rFonts w:cs="Arial"/>
                <w:szCs w:val="20"/>
              </w:rPr>
              <w:t>y</w:t>
            </w:r>
            <w:proofErr w:type="spellEnd"/>
            <w:r w:rsidRPr="00FB4C6D">
              <w:rPr>
                <w:rFonts w:cs="Arial"/>
                <w:szCs w:val="20"/>
              </w:rPr>
              <w:t xml:space="preserve"> </w:t>
            </w:r>
            <w:r w:rsidR="00972F01" w:rsidRPr="00FB4C6D">
              <w:rPr>
                <w:rFonts w:cs="Arial"/>
                <w:szCs w:val="20"/>
              </w:rPr>
              <w:t>MPa</w:t>
            </w:r>
          </w:p>
        </w:tc>
        <w:tc>
          <w:tcPr>
            <w:tcW w:w="1134" w:type="dxa"/>
            <w:vMerge w:val="restart"/>
            <w:vAlign w:val="center"/>
          </w:tcPr>
          <w:p w14:paraId="68D3EA39" w14:textId="1B4618BD" w:rsidR="00972F01" w:rsidRPr="00FB4C6D" w:rsidRDefault="00A85549" w:rsidP="00FB4C6D">
            <w:pPr>
              <w:ind w:firstLine="0"/>
              <w:jc w:val="center"/>
              <w:rPr>
                <w:rFonts w:cs="Arial"/>
                <w:szCs w:val="20"/>
              </w:rPr>
            </w:pPr>
            <w:proofErr w:type="spellStart"/>
            <w:r w:rsidRPr="00FB4C6D">
              <w:rPr>
                <w:rFonts w:cs="Arial"/>
                <w:szCs w:val="20"/>
              </w:rPr>
              <w:t>F</w:t>
            </w:r>
            <w:r w:rsidR="00972F01" w:rsidRPr="00FB4C6D">
              <w:rPr>
                <w:rFonts w:cs="Arial"/>
                <w:szCs w:val="20"/>
              </w:rPr>
              <w:t>x</w:t>
            </w:r>
            <w:proofErr w:type="spellEnd"/>
            <w:r w:rsidRPr="00FB4C6D">
              <w:rPr>
                <w:rFonts w:cs="Arial"/>
                <w:szCs w:val="20"/>
              </w:rPr>
              <w:t xml:space="preserve"> </w:t>
            </w:r>
            <w:r w:rsidR="00972F01" w:rsidRPr="00FB4C6D">
              <w:rPr>
                <w:rFonts w:cs="Arial"/>
                <w:szCs w:val="20"/>
              </w:rPr>
              <w:t>M</w:t>
            </w:r>
            <w:r w:rsidR="007F0A54" w:rsidRPr="00FB4C6D">
              <w:rPr>
                <w:rFonts w:cs="Arial"/>
                <w:szCs w:val="20"/>
              </w:rPr>
              <w:t>p</w:t>
            </w:r>
            <w:r w:rsidR="00972F01" w:rsidRPr="00FB4C6D">
              <w:rPr>
                <w:rFonts w:cs="Arial"/>
                <w:szCs w:val="20"/>
              </w:rPr>
              <w:t>a</w:t>
            </w:r>
          </w:p>
        </w:tc>
        <w:tc>
          <w:tcPr>
            <w:tcW w:w="708" w:type="dxa"/>
            <w:vMerge w:val="restart"/>
            <w:vAlign w:val="center"/>
          </w:tcPr>
          <w:p w14:paraId="24CD89EA" w14:textId="77777777" w:rsidR="00972F01" w:rsidRPr="00FB4C6D" w:rsidRDefault="00A85549" w:rsidP="00FB4C6D">
            <w:pPr>
              <w:ind w:firstLine="0"/>
              <w:jc w:val="center"/>
              <w:rPr>
                <w:rFonts w:cs="Arial"/>
                <w:szCs w:val="20"/>
              </w:rPr>
            </w:pPr>
            <w:r w:rsidRPr="00FB4C6D">
              <w:rPr>
                <w:rFonts w:cs="Arial"/>
                <w:szCs w:val="20"/>
              </w:rPr>
              <w:t>Classe</w:t>
            </w:r>
            <w:r w:rsidR="00972F01" w:rsidRPr="00FB4C6D">
              <w:rPr>
                <w:rFonts w:cs="Arial"/>
                <w:szCs w:val="20"/>
              </w:rPr>
              <w:t>/grau</w:t>
            </w:r>
          </w:p>
        </w:tc>
        <w:tc>
          <w:tcPr>
            <w:tcW w:w="1416" w:type="dxa"/>
            <w:gridSpan w:val="2"/>
            <w:vAlign w:val="center"/>
          </w:tcPr>
          <w:p w14:paraId="7C309D7C" w14:textId="77777777" w:rsidR="00972F01" w:rsidRPr="00FB4C6D" w:rsidRDefault="00972F01" w:rsidP="00FB4C6D">
            <w:pPr>
              <w:ind w:firstLine="0"/>
              <w:jc w:val="center"/>
              <w:rPr>
                <w:rFonts w:cs="Arial"/>
                <w:szCs w:val="20"/>
              </w:rPr>
            </w:pPr>
            <w:r w:rsidRPr="00FB4C6D">
              <w:rPr>
                <w:rFonts w:cs="Arial"/>
                <w:szCs w:val="20"/>
              </w:rPr>
              <w:t>Seção</w:t>
            </w:r>
            <w:r w:rsidR="00D242AA" w:rsidRPr="00FB4C6D">
              <w:rPr>
                <w:rFonts w:cs="Arial"/>
                <w:szCs w:val="20"/>
              </w:rPr>
              <w:t xml:space="preserve"> </w:t>
            </w:r>
            <w:r w:rsidRPr="00FB4C6D">
              <w:rPr>
                <w:rFonts w:cs="Arial"/>
                <w:szCs w:val="20"/>
              </w:rPr>
              <w:t>Circular</w:t>
            </w:r>
          </w:p>
        </w:tc>
        <w:tc>
          <w:tcPr>
            <w:tcW w:w="1658" w:type="dxa"/>
            <w:gridSpan w:val="2"/>
            <w:vAlign w:val="center"/>
          </w:tcPr>
          <w:p w14:paraId="7016A930" w14:textId="77777777" w:rsidR="00972F01" w:rsidRPr="00FB4C6D" w:rsidRDefault="00972F01" w:rsidP="00FB4C6D">
            <w:pPr>
              <w:ind w:firstLine="0"/>
              <w:jc w:val="center"/>
              <w:rPr>
                <w:rFonts w:cs="Arial"/>
                <w:szCs w:val="20"/>
              </w:rPr>
            </w:pPr>
            <w:r w:rsidRPr="00FB4C6D">
              <w:rPr>
                <w:rFonts w:cs="Arial"/>
                <w:szCs w:val="20"/>
              </w:rPr>
              <w:t>Seção Quadrada ou retangular</w:t>
            </w:r>
          </w:p>
        </w:tc>
      </w:tr>
      <w:tr w:rsidR="00972F01" w:rsidRPr="00C0228D" w14:paraId="28090070" w14:textId="77777777" w:rsidTr="00631AE8">
        <w:trPr>
          <w:cantSplit/>
        </w:trPr>
        <w:tc>
          <w:tcPr>
            <w:tcW w:w="829" w:type="dxa"/>
            <w:vMerge/>
            <w:tcBorders>
              <w:bottom w:val="single" w:sz="4" w:space="0" w:color="auto"/>
            </w:tcBorders>
            <w:vAlign w:val="center"/>
          </w:tcPr>
          <w:p w14:paraId="4057511B" w14:textId="77777777" w:rsidR="00972F01" w:rsidRPr="00FB4C6D" w:rsidRDefault="00972F01" w:rsidP="00FB4C6D">
            <w:pPr>
              <w:jc w:val="center"/>
              <w:rPr>
                <w:rFonts w:cs="Arial"/>
                <w:szCs w:val="20"/>
              </w:rPr>
            </w:pPr>
          </w:p>
        </w:tc>
        <w:tc>
          <w:tcPr>
            <w:tcW w:w="1084" w:type="dxa"/>
            <w:vMerge/>
            <w:tcBorders>
              <w:bottom w:val="single" w:sz="4" w:space="0" w:color="auto"/>
            </w:tcBorders>
            <w:vAlign w:val="center"/>
          </w:tcPr>
          <w:p w14:paraId="70CF5A36" w14:textId="77777777" w:rsidR="00972F01" w:rsidRPr="00FB4C6D" w:rsidRDefault="00972F01" w:rsidP="00FB4C6D">
            <w:pPr>
              <w:jc w:val="center"/>
              <w:rPr>
                <w:rFonts w:cs="Arial"/>
                <w:szCs w:val="20"/>
              </w:rPr>
            </w:pPr>
          </w:p>
        </w:tc>
        <w:tc>
          <w:tcPr>
            <w:tcW w:w="701" w:type="dxa"/>
            <w:vMerge/>
            <w:tcBorders>
              <w:bottom w:val="single" w:sz="4" w:space="0" w:color="auto"/>
            </w:tcBorders>
            <w:vAlign w:val="center"/>
          </w:tcPr>
          <w:p w14:paraId="5DC4CEEA" w14:textId="77777777" w:rsidR="00972F01" w:rsidRPr="00FB4C6D" w:rsidRDefault="00972F01" w:rsidP="00FB4C6D">
            <w:pPr>
              <w:jc w:val="center"/>
              <w:rPr>
                <w:rFonts w:cs="Arial"/>
                <w:szCs w:val="20"/>
              </w:rPr>
            </w:pPr>
          </w:p>
        </w:tc>
        <w:tc>
          <w:tcPr>
            <w:tcW w:w="717" w:type="dxa"/>
            <w:vMerge/>
            <w:tcBorders>
              <w:bottom w:val="single" w:sz="4" w:space="0" w:color="auto"/>
            </w:tcBorders>
            <w:vAlign w:val="center"/>
          </w:tcPr>
          <w:p w14:paraId="6242C63D" w14:textId="77777777" w:rsidR="00972F01" w:rsidRPr="00FB4C6D" w:rsidRDefault="00972F01" w:rsidP="00FB4C6D">
            <w:pPr>
              <w:jc w:val="center"/>
              <w:rPr>
                <w:rFonts w:cs="Arial"/>
                <w:szCs w:val="20"/>
              </w:rPr>
            </w:pPr>
          </w:p>
        </w:tc>
        <w:tc>
          <w:tcPr>
            <w:tcW w:w="1134" w:type="dxa"/>
            <w:vMerge/>
            <w:tcBorders>
              <w:bottom w:val="single" w:sz="4" w:space="0" w:color="auto"/>
            </w:tcBorders>
            <w:vAlign w:val="center"/>
          </w:tcPr>
          <w:p w14:paraId="36BC0D31" w14:textId="77777777" w:rsidR="00972F01" w:rsidRPr="00FB4C6D" w:rsidRDefault="00972F01" w:rsidP="00FB4C6D">
            <w:pPr>
              <w:jc w:val="center"/>
              <w:rPr>
                <w:rFonts w:cs="Arial"/>
                <w:szCs w:val="20"/>
              </w:rPr>
            </w:pPr>
          </w:p>
        </w:tc>
        <w:tc>
          <w:tcPr>
            <w:tcW w:w="567" w:type="dxa"/>
            <w:vMerge/>
            <w:tcBorders>
              <w:bottom w:val="single" w:sz="4" w:space="0" w:color="auto"/>
            </w:tcBorders>
            <w:vAlign w:val="center"/>
          </w:tcPr>
          <w:p w14:paraId="6752F461" w14:textId="77777777" w:rsidR="00972F01" w:rsidRPr="00FB4C6D" w:rsidRDefault="00972F01" w:rsidP="00FB4C6D">
            <w:pPr>
              <w:jc w:val="center"/>
              <w:rPr>
                <w:rFonts w:cs="Arial"/>
                <w:szCs w:val="20"/>
              </w:rPr>
            </w:pPr>
          </w:p>
        </w:tc>
        <w:tc>
          <w:tcPr>
            <w:tcW w:w="1134" w:type="dxa"/>
            <w:vMerge/>
            <w:tcBorders>
              <w:bottom w:val="single" w:sz="4" w:space="0" w:color="auto"/>
            </w:tcBorders>
            <w:vAlign w:val="center"/>
          </w:tcPr>
          <w:p w14:paraId="7476166F" w14:textId="77777777" w:rsidR="00972F01" w:rsidRPr="00FB4C6D" w:rsidRDefault="00972F01" w:rsidP="00FB4C6D">
            <w:pPr>
              <w:jc w:val="center"/>
              <w:rPr>
                <w:rFonts w:cs="Arial"/>
                <w:szCs w:val="20"/>
              </w:rPr>
            </w:pPr>
          </w:p>
        </w:tc>
        <w:tc>
          <w:tcPr>
            <w:tcW w:w="708" w:type="dxa"/>
            <w:vMerge/>
            <w:tcBorders>
              <w:bottom w:val="single" w:sz="4" w:space="0" w:color="auto"/>
            </w:tcBorders>
            <w:vAlign w:val="center"/>
          </w:tcPr>
          <w:p w14:paraId="7147A16C" w14:textId="77777777" w:rsidR="00972F01" w:rsidRPr="00FB4C6D" w:rsidRDefault="00972F01" w:rsidP="00FB4C6D">
            <w:pPr>
              <w:jc w:val="center"/>
              <w:rPr>
                <w:rFonts w:cs="Arial"/>
                <w:szCs w:val="20"/>
              </w:rPr>
            </w:pPr>
          </w:p>
        </w:tc>
        <w:tc>
          <w:tcPr>
            <w:tcW w:w="587" w:type="dxa"/>
            <w:tcBorders>
              <w:bottom w:val="single" w:sz="4" w:space="0" w:color="auto"/>
            </w:tcBorders>
            <w:vAlign w:val="center"/>
          </w:tcPr>
          <w:p w14:paraId="6408AB3C" w14:textId="77777777" w:rsidR="00972F01" w:rsidRPr="00FB4C6D" w:rsidRDefault="00A85549" w:rsidP="00FB4C6D">
            <w:pPr>
              <w:ind w:firstLine="0"/>
              <w:jc w:val="center"/>
              <w:rPr>
                <w:rFonts w:cs="Arial"/>
                <w:szCs w:val="20"/>
              </w:rPr>
            </w:pPr>
            <w:proofErr w:type="spellStart"/>
            <w:r w:rsidRPr="00FB4C6D">
              <w:rPr>
                <w:rFonts w:cs="Arial"/>
                <w:szCs w:val="20"/>
              </w:rPr>
              <w:t>F</w:t>
            </w:r>
            <w:r w:rsidR="00972F01" w:rsidRPr="00FB4C6D">
              <w:rPr>
                <w:rFonts w:cs="Arial"/>
                <w:szCs w:val="20"/>
              </w:rPr>
              <w:t>y</w:t>
            </w:r>
            <w:proofErr w:type="spellEnd"/>
            <w:r w:rsidRPr="00FB4C6D">
              <w:rPr>
                <w:rFonts w:cs="Arial"/>
                <w:szCs w:val="20"/>
              </w:rPr>
              <w:t xml:space="preserve"> </w:t>
            </w:r>
            <w:r w:rsidR="00972F01" w:rsidRPr="00FB4C6D">
              <w:rPr>
                <w:rFonts w:cs="Arial"/>
                <w:szCs w:val="20"/>
              </w:rPr>
              <w:t>MPa</w:t>
            </w:r>
          </w:p>
        </w:tc>
        <w:tc>
          <w:tcPr>
            <w:tcW w:w="829" w:type="dxa"/>
            <w:tcBorders>
              <w:bottom w:val="single" w:sz="4" w:space="0" w:color="auto"/>
            </w:tcBorders>
            <w:vAlign w:val="center"/>
          </w:tcPr>
          <w:p w14:paraId="3B9E1881" w14:textId="77777777" w:rsidR="00972F01" w:rsidRPr="00FB4C6D" w:rsidRDefault="00A85549" w:rsidP="00FB4C6D">
            <w:pPr>
              <w:ind w:firstLine="0"/>
              <w:jc w:val="center"/>
              <w:rPr>
                <w:rFonts w:cs="Arial"/>
                <w:szCs w:val="20"/>
                <w:lang w:val="es-ES_tradnl"/>
              </w:rPr>
            </w:pPr>
            <w:proofErr w:type="spellStart"/>
            <w:r w:rsidRPr="00FB4C6D">
              <w:rPr>
                <w:rFonts w:cs="Arial"/>
                <w:szCs w:val="20"/>
                <w:lang w:val="es-ES_tradnl"/>
              </w:rPr>
              <w:t>F</w:t>
            </w:r>
            <w:r w:rsidR="00972F01" w:rsidRPr="00FB4C6D">
              <w:rPr>
                <w:rFonts w:cs="Arial"/>
                <w:szCs w:val="20"/>
                <w:lang w:val="es-ES_tradnl"/>
              </w:rPr>
              <w:t>x</w:t>
            </w:r>
            <w:proofErr w:type="spellEnd"/>
            <w:r w:rsidRPr="00FB4C6D">
              <w:rPr>
                <w:rFonts w:cs="Arial"/>
                <w:szCs w:val="20"/>
                <w:lang w:val="es-ES_tradnl"/>
              </w:rPr>
              <w:t xml:space="preserve"> </w:t>
            </w:r>
            <w:r w:rsidR="00972F01" w:rsidRPr="00FB4C6D">
              <w:rPr>
                <w:rFonts w:cs="Arial"/>
                <w:szCs w:val="20"/>
                <w:lang w:val="es-ES_tradnl"/>
              </w:rPr>
              <w:t>MPa</w:t>
            </w:r>
          </w:p>
        </w:tc>
        <w:tc>
          <w:tcPr>
            <w:tcW w:w="829" w:type="dxa"/>
            <w:tcBorders>
              <w:bottom w:val="single" w:sz="4" w:space="0" w:color="auto"/>
            </w:tcBorders>
            <w:vAlign w:val="center"/>
          </w:tcPr>
          <w:p w14:paraId="3B1EE26F" w14:textId="77777777" w:rsidR="00972F01" w:rsidRPr="00FB4C6D" w:rsidRDefault="00A85549" w:rsidP="00FB4C6D">
            <w:pPr>
              <w:ind w:firstLine="0"/>
              <w:jc w:val="center"/>
              <w:rPr>
                <w:rFonts w:cs="Arial"/>
                <w:szCs w:val="20"/>
                <w:lang w:val="es-ES_tradnl"/>
              </w:rPr>
            </w:pPr>
            <w:proofErr w:type="spellStart"/>
            <w:r w:rsidRPr="00FB4C6D">
              <w:rPr>
                <w:rFonts w:cs="Arial"/>
                <w:szCs w:val="20"/>
                <w:lang w:val="es-ES_tradnl"/>
              </w:rPr>
              <w:t>F</w:t>
            </w:r>
            <w:r w:rsidR="00972F01" w:rsidRPr="00FB4C6D">
              <w:rPr>
                <w:rFonts w:cs="Arial"/>
                <w:szCs w:val="20"/>
                <w:lang w:val="es-ES_tradnl"/>
              </w:rPr>
              <w:t>y</w:t>
            </w:r>
            <w:proofErr w:type="spellEnd"/>
            <w:r w:rsidRPr="00FB4C6D">
              <w:rPr>
                <w:rFonts w:cs="Arial"/>
                <w:szCs w:val="20"/>
                <w:lang w:val="es-ES_tradnl"/>
              </w:rPr>
              <w:t xml:space="preserve"> </w:t>
            </w:r>
            <w:r w:rsidR="00972F01" w:rsidRPr="00FB4C6D">
              <w:rPr>
                <w:rFonts w:cs="Arial"/>
                <w:szCs w:val="20"/>
                <w:lang w:val="es-ES_tradnl"/>
              </w:rPr>
              <w:t>MPa</w:t>
            </w:r>
          </w:p>
        </w:tc>
        <w:tc>
          <w:tcPr>
            <w:tcW w:w="829" w:type="dxa"/>
            <w:tcBorders>
              <w:bottom w:val="single" w:sz="4" w:space="0" w:color="auto"/>
            </w:tcBorders>
            <w:vAlign w:val="center"/>
          </w:tcPr>
          <w:p w14:paraId="2AE18070" w14:textId="77777777" w:rsidR="00972F01" w:rsidRPr="00FB4C6D" w:rsidRDefault="00A85549" w:rsidP="00FB4C6D">
            <w:pPr>
              <w:ind w:firstLine="0"/>
              <w:jc w:val="center"/>
              <w:rPr>
                <w:rFonts w:cs="Arial"/>
                <w:szCs w:val="20"/>
              </w:rPr>
            </w:pPr>
            <w:proofErr w:type="spellStart"/>
            <w:r w:rsidRPr="00FB4C6D">
              <w:rPr>
                <w:rFonts w:cs="Arial"/>
                <w:szCs w:val="20"/>
              </w:rPr>
              <w:t>F</w:t>
            </w:r>
            <w:r w:rsidR="00972F01" w:rsidRPr="00FB4C6D">
              <w:rPr>
                <w:rFonts w:cs="Arial"/>
                <w:szCs w:val="20"/>
              </w:rPr>
              <w:t>x</w:t>
            </w:r>
            <w:proofErr w:type="spellEnd"/>
            <w:r w:rsidRPr="00FB4C6D">
              <w:rPr>
                <w:rFonts w:cs="Arial"/>
                <w:szCs w:val="20"/>
              </w:rPr>
              <w:t xml:space="preserve"> </w:t>
            </w:r>
            <w:r w:rsidR="00972F01" w:rsidRPr="00FB4C6D">
              <w:rPr>
                <w:rFonts w:cs="Arial"/>
                <w:szCs w:val="20"/>
              </w:rPr>
              <w:t>MPa</w:t>
            </w:r>
          </w:p>
        </w:tc>
      </w:tr>
      <w:tr w:rsidR="00972F01" w:rsidRPr="00C0228D" w14:paraId="30368DF6" w14:textId="77777777" w:rsidTr="00631AE8">
        <w:trPr>
          <w:cantSplit/>
        </w:trPr>
        <w:tc>
          <w:tcPr>
            <w:tcW w:w="829" w:type="dxa"/>
            <w:vMerge w:val="restart"/>
            <w:tcBorders>
              <w:bottom w:val="single" w:sz="4" w:space="0" w:color="auto"/>
            </w:tcBorders>
            <w:vAlign w:val="center"/>
          </w:tcPr>
          <w:p w14:paraId="7C62818E" w14:textId="77777777" w:rsidR="00972F01" w:rsidRPr="00FB4C6D" w:rsidRDefault="00972F01" w:rsidP="00FB4C6D">
            <w:pPr>
              <w:ind w:firstLine="0"/>
              <w:jc w:val="center"/>
              <w:rPr>
                <w:rFonts w:cs="Arial"/>
                <w:szCs w:val="20"/>
              </w:rPr>
            </w:pPr>
            <w:r w:rsidRPr="00FB4C6D">
              <w:rPr>
                <w:rFonts w:cs="Arial"/>
                <w:szCs w:val="20"/>
              </w:rPr>
              <w:t>1, 2 e 2</w:t>
            </w:r>
            <w:r w:rsidRPr="00FB4C6D">
              <w:rPr>
                <w:rFonts w:cs="Arial"/>
                <w:szCs w:val="20"/>
                <w:vertAlign w:val="superscript"/>
              </w:rPr>
              <w:t>A</w:t>
            </w:r>
          </w:p>
        </w:tc>
        <w:tc>
          <w:tcPr>
            <w:tcW w:w="1084" w:type="dxa"/>
            <w:tcBorders>
              <w:bottom w:val="single" w:sz="4" w:space="0" w:color="auto"/>
            </w:tcBorders>
            <w:vAlign w:val="center"/>
          </w:tcPr>
          <w:p w14:paraId="6A111F9E" w14:textId="77777777" w:rsidR="00972F01" w:rsidRPr="00FB4C6D" w:rsidRDefault="00972F01" w:rsidP="00FB4C6D">
            <w:pPr>
              <w:ind w:firstLine="0"/>
              <w:jc w:val="center"/>
              <w:rPr>
                <w:rFonts w:cs="Arial"/>
                <w:szCs w:val="20"/>
              </w:rPr>
            </w:pPr>
            <w:r w:rsidRPr="00FB4C6D">
              <w:rPr>
                <w:rFonts w:cs="Arial"/>
                <w:szCs w:val="20"/>
              </w:rPr>
              <w:t>T &lt; 19</w:t>
            </w:r>
          </w:p>
        </w:tc>
        <w:tc>
          <w:tcPr>
            <w:tcW w:w="701" w:type="dxa"/>
            <w:tcBorders>
              <w:bottom w:val="single" w:sz="4" w:space="0" w:color="auto"/>
            </w:tcBorders>
            <w:vAlign w:val="center"/>
          </w:tcPr>
          <w:p w14:paraId="2DF6D421" w14:textId="77777777" w:rsidR="00972F01" w:rsidRPr="00FB4C6D" w:rsidRDefault="00972F01" w:rsidP="00FB4C6D">
            <w:pPr>
              <w:ind w:firstLine="0"/>
              <w:jc w:val="center"/>
              <w:rPr>
                <w:rFonts w:cs="Arial"/>
                <w:szCs w:val="20"/>
              </w:rPr>
            </w:pPr>
            <w:r w:rsidRPr="00FB4C6D">
              <w:rPr>
                <w:rFonts w:cs="Arial"/>
                <w:szCs w:val="20"/>
              </w:rPr>
              <w:t>345</w:t>
            </w:r>
          </w:p>
        </w:tc>
        <w:tc>
          <w:tcPr>
            <w:tcW w:w="717" w:type="dxa"/>
            <w:tcBorders>
              <w:bottom w:val="single" w:sz="4" w:space="0" w:color="auto"/>
            </w:tcBorders>
            <w:vAlign w:val="center"/>
          </w:tcPr>
          <w:p w14:paraId="7134C6C2" w14:textId="77777777" w:rsidR="00972F01" w:rsidRPr="00FB4C6D" w:rsidRDefault="00972F01" w:rsidP="00FB4C6D">
            <w:pPr>
              <w:ind w:firstLine="0"/>
              <w:jc w:val="center"/>
              <w:rPr>
                <w:rFonts w:cs="Arial"/>
                <w:szCs w:val="20"/>
              </w:rPr>
            </w:pPr>
            <w:r w:rsidRPr="00FB4C6D">
              <w:rPr>
                <w:rFonts w:cs="Arial"/>
                <w:szCs w:val="20"/>
              </w:rPr>
              <w:t>480</w:t>
            </w:r>
          </w:p>
        </w:tc>
        <w:tc>
          <w:tcPr>
            <w:tcW w:w="1134" w:type="dxa"/>
            <w:tcBorders>
              <w:bottom w:val="single" w:sz="4" w:space="0" w:color="auto"/>
            </w:tcBorders>
            <w:vAlign w:val="center"/>
          </w:tcPr>
          <w:p w14:paraId="10B9F957" w14:textId="77777777" w:rsidR="00972F01" w:rsidRPr="00FB4C6D" w:rsidRDefault="00972F01" w:rsidP="00FB4C6D">
            <w:pPr>
              <w:ind w:firstLine="0"/>
              <w:jc w:val="center"/>
              <w:rPr>
                <w:rFonts w:cs="Arial"/>
                <w:szCs w:val="20"/>
              </w:rPr>
            </w:pPr>
            <w:r w:rsidRPr="00FB4C6D">
              <w:rPr>
                <w:rFonts w:cs="Arial"/>
                <w:szCs w:val="20"/>
              </w:rPr>
              <w:t>Laminadas a frio / bobinas a quente</w:t>
            </w:r>
          </w:p>
        </w:tc>
        <w:tc>
          <w:tcPr>
            <w:tcW w:w="567" w:type="dxa"/>
            <w:tcBorders>
              <w:bottom w:val="single" w:sz="4" w:space="0" w:color="auto"/>
            </w:tcBorders>
            <w:vAlign w:val="center"/>
          </w:tcPr>
          <w:p w14:paraId="499F31A2" w14:textId="77777777" w:rsidR="00972F01" w:rsidRPr="00FB4C6D" w:rsidRDefault="00631AE8" w:rsidP="00631AE8">
            <w:pPr>
              <w:ind w:firstLine="0"/>
              <w:rPr>
                <w:rFonts w:cs="Arial"/>
                <w:szCs w:val="20"/>
                <w:lang w:val="en-US"/>
              </w:rPr>
            </w:pPr>
            <w:r>
              <w:rPr>
                <w:rFonts w:cs="Arial"/>
                <w:szCs w:val="20"/>
              </w:rPr>
              <w:t>3</w:t>
            </w:r>
            <w:r w:rsidR="00972F01" w:rsidRPr="00FB4C6D">
              <w:rPr>
                <w:rFonts w:cs="Arial"/>
                <w:szCs w:val="20"/>
                <w:lang w:val="en-US"/>
              </w:rPr>
              <w:t>10</w:t>
            </w:r>
          </w:p>
        </w:tc>
        <w:tc>
          <w:tcPr>
            <w:tcW w:w="1134" w:type="dxa"/>
            <w:tcBorders>
              <w:bottom w:val="single" w:sz="4" w:space="0" w:color="auto"/>
            </w:tcBorders>
            <w:vAlign w:val="center"/>
          </w:tcPr>
          <w:p w14:paraId="7B3FE213" w14:textId="77777777" w:rsidR="00972F01" w:rsidRPr="00FB4C6D" w:rsidRDefault="00972F01" w:rsidP="00FB4C6D">
            <w:pPr>
              <w:ind w:firstLine="0"/>
              <w:jc w:val="center"/>
              <w:rPr>
                <w:rFonts w:cs="Arial"/>
                <w:szCs w:val="20"/>
                <w:lang w:val="en-US"/>
              </w:rPr>
            </w:pPr>
            <w:r w:rsidRPr="00FB4C6D">
              <w:rPr>
                <w:rFonts w:cs="Arial"/>
                <w:szCs w:val="20"/>
                <w:lang w:val="en-US"/>
              </w:rPr>
              <w:t>450</w:t>
            </w:r>
          </w:p>
        </w:tc>
        <w:tc>
          <w:tcPr>
            <w:tcW w:w="708" w:type="dxa"/>
            <w:tcBorders>
              <w:bottom w:val="single" w:sz="4" w:space="0" w:color="auto"/>
            </w:tcBorders>
            <w:vAlign w:val="center"/>
          </w:tcPr>
          <w:p w14:paraId="5CD0E504" w14:textId="77777777" w:rsidR="00972F01" w:rsidRPr="00FB4C6D" w:rsidRDefault="00972F01" w:rsidP="00631AE8">
            <w:pPr>
              <w:ind w:firstLine="0"/>
              <w:rPr>
                <w:rFonts w:cs="Arial"/>
                <w:szCs w:val="20"/>
                <w:lang w:val="en-US"/>
              </w:rPr>
            </w:pPr>
          </w:p>
        </w:tc>
        <w:tc>
          <w:tcPr>
            <w:tcW w:w="587" w:type="dxa"/>
            <w:tcBorders>
              <w:bottom w:val="single" w:sz="4" w:space="0" w:color="auto"/>
            </w:tcBorders>
            <w:vAlign w:val="center"/>
          </w:tcPr>
          <w:p w14:paraId="54EEBCDE" w14:textId="77777777" w:rsidR="00972F01" w:rsidRPr="00FB4C6D" w:rsidRDefault="00972F01" w:rsidP="00FB4C6D">
            <w:pPr>
              <w:jc w:val="center"/>
              <w:rPr>
                <w:rFonts w:cs="Arial"/>
                <w:szCs w:val="20"/>
                <w:lang w:val="en-US"/>
              </w:rPr>
            </w:pPr>
          </w:p>
        </w:tc>
        <w:tc>
          <w:tcPr>
            <w:tcW w:w="829" w:type="dxa"/>
            <w:tcBorders>
              <w:bottom w:val="single" w:sz="4" w:space="0" w:color="auto"/>
            </w:tcBorders>
            <w:vAlign w:val="center"/>
          </w:tcPr>
          <w:p w14:paraId="65D0787F" w14:textId="77777777" w:rsidR="00972F01" w:rsidRPr="00FB4C6D" w:rsidRDefault="00972F01" w:rsidP="00FB4C6D">
            <w:pPr>
              <w:jc w:val="center"/>
              <w:rPr>
                <w:rFonts w:cs="Arial"/>
                <w:szCs w:val="20"/>
                <w:lang w:val="en-US"/>
              </w:rPr>
            </w:pPr>
          </w:p>
        </w:tc>
        <w:tc>
          <w:tcPr>
            <w:tcW w:w="829" w:type="dxa"/>
            <w:tcBorders>
              <w:bottom w:val="single" w:sz="4" w:space="0" w:color="auto"/>
            </w:tcBorders>
            <w:vAlign w:val="center"/>
          </w:tcPr>
          <w:p w14:paraId="09AB96E7" w14:textId="77777777" w:rsidR="00972F01" w:rsidRPr="00FB4C6D" w:rsidRDefault="00972F01" w:rsidP="00FB4C6D">
            <w:pPr>
              <w:jc w:val="center"/>
              <w:rPr>
                <w:rFonts w:cs="Arial"/>
                <w:szCs w:val="20"/>
                <w:lang w:val="en-US"/>
              </w:rPr>
            </w:pPr>
          </w:p>
        </w:tc>
        <w:tc>
          <w:tcPr>
            <w:tcW w:w="829" w:type="dxa"/>
            <w:tcBorders>
              <w:bottom w:val="single" w:sz="4" w:space="0" w:color="auto"/>
            </w:tcBorders>
            <w:vAlign w:val="center"/>
          </w:tcPr>
          <w:p w14:paraId="16C8CB93" w14:textId="77777777" w:rsidR="00972F01" w:rsidRPr="00FB4C6D" w:rsidRDefault="00972F01" w:rsidP="00FB4C6D">
            <w:pPr>
              <w:jc w:val="center"/>
              <w:rPr>
                <w:rFonts w:cs="Arial"/>
                <w:szCs w:val="20"/>
                <w:lang w:val="en-US"/>
              </w:rPr>
            </w:pPr>
          </w:p>
        </w:tc>
      </w:tr>
      <w:tr w:rsidR="00972F01" w:rsidRPr="00C0228D" w14:paraId="3C8A3A89" w14:textId="77777777" w:rsidTr="00631AE8">
        <w:trPr>
          <w:cantSplit/>
        </w:trPr>
        <w:tc>
          <w:tcPr>
            <w:tcW w:w="829" w:type="dxa"/>
            <w:vMerge/>
            <w:tcBorders>
              <w:top w:val="single" w:sz="4" w:space="0" w:color="auto"/>
              <w:bottom w:val="single" w:sz="4" w:space="0" w:color="auto"/>
            </w:tcBorders>
            <w:vAlign w:val="center"/>
          </w:tcPr>
          <w:p w14:paraId="37F0DBC0" w14:textId="77777777" w:rsidR="00972F01" w:rsidRPr="00FB4C6D" w:rsidRDefault="00972F01" w:rsidP="00FB4C6D">
            <w:pPr>
              <w:jc w:val="center"/>
              <w:rPr>
                <w:rFonts w:cs="Arial"/>
                <w:szCs w:val="20"/>
                <w:lang w:val="en-US"/>
              </w:rPr>
            </w:pPr>
          </w:p>
        </w:tc>
        <w:tc>
          <w:tcPr>
            <w:tcW w:w="1084" w:type="dxa"/>
            <w:tcBorders>
              <w:top w:val="single" w:sz="4" w:space="0" w:color="auto"/>
              <w:bottom w:val="single" w:sz="4" w:space="0" w:color="auto"/>
            </w:tcBorders>
            <w:vAlign w:val="center"/>
          </w:tcPr>
          <w:p w14:paraId="2E2B363C" w14:textId="77777777" w:rsidR="00972F01" w:rsidRPr="00FB4C6D" w:rsidRDefault="00972F01" w:rsidP="00FB4C6D">
            <w:pPr>
              <w:ind w:firstLine="0"/>
              <w:jc w:val="center"/>
              <w:rPr>
                <w:rFonts w:cs="Arial"/>
                <w:szCs w:val="20"/>
                <w:lang w:val="en-US"/>
              </w:rPr>
            </w:pPr>
            <w:r w:rsidRPr="00FB4C6D">
              <w:rPr>
                <w:rFonts w:cs="Arial"/>
                <w:szCs w:val="20"/>
                <w:lang w:val="en-US"/>
              </w:rPr>
              <w:t xml:space="preserve">19 &lt; t </w:t>
            </w:r>
            <w:r w:rsidRPr="00FB4C6D">
              <w:rPr>
                <w:rFonts w:cs="Arial"/>
                <w:szCs w:val="20"/>
              </w:rPr>
              <w:sym w:font="Symbol" w:char="F0A3"/>
            </w:r>
            <w:r w:rsidRPr="00FB4C6D">
              <w:rPr>
                <w:rFonts w:cs="Arial"/>
                <w:szCs w:val="20"/>
                <w:lang w:val="en-US"/>
              </w:rPr>
              <w:t xml:space="preserve"> 40</w:t>
            </w:r>
          </w:p>
        </w:tc>
        <w:tc>
          <w:tcPr>
            <w:tcW w:w="701" w:type="dxa"/>
            <w:tcBorders>
              <w:top w:val="single" w:sz="4" w:space="0" w:color="auto"/>
              <w:bottom w:val="single" w:sz="4" w:space="0" w:color="auto"/>
            </w:tcBorders>
            <w:vAlign w:val="center"/>
          </w:tcPr>
          <w:p w14:paraId="4ACC5B56" w14:textId="77777777" w:rsidR="00972F01" w:rsidRPr="00FB4C6D" w:rsidRDefault="00972F01" w:rsidP="00FB4C6D">
            <w:pPr>
              <w:ind w:firstLine="0"/>
              <w:jc w:val="center"/>
              <w:rPr>
                <w:rFonts w:cs="Arial"/>
                <w:szCs w:val="20"/>
                <w:lang w:val="en-US"/>
              </w:rPr>
            </w:pPr>
            <w:r w:rsidRPr="00FB4C6D">
              <w:rPr>
                <w:rFonts w:cs="Arial"/>
                <w:szCs w:val="20"/>
                <w:lang w:val="en-US"/>
              </w:rPr>
              <w:t>315</w:t>
            </w:r>
          </w:p>
        </w:tc>
        <w:tc>
          <w:tcPr>
            <w:tcW w:w="717" w:type="dxa"/>
            <w:tcBorders>
              <w:top w:val="single" w:sz="4" w:space="0" w:color="auto"/>
              <w:bottom w:val="single" w:sz="4" w:space="0" w:color="auto"/>
            </w:tcBorders>
            <w:vAlign w:val="center"/>
          </w:tcPr>
          <w:p w14:paraId="1CD8CD48" w14:textId="77777777" w:rsidR="00972F01" w:rsidRPr="00FB4C6D" w:rsidRDefault="00972F01" w:rsidP="00FB4C6D">
            <w:pPr>
              <w:ind w:firstLine="0"/>
              <w:jc w:val="center"/>
              <w:rPr>
                <w:rFonts w:cs="Arial"/>
                <w:szCs w:val="20"/>
                <w:lang w:val="en-US"/>
              </w:rPr>
            </w:pPr>
            <w:r w:rsidRPr="00FB4C6D">
              <w:rPr>
                <w:rFonts w:cs="Arial"/>
                <w:szCs w:val="20"/>
                <w:lang w:val="en-US"/>
              </w:rPr>
              <w:t>460</w:t>
            </w:r>
          </w:p>
        </w:tc>
        <w:tc>
          <w:tcPr>
            <w:tcW w:w="1134" w:type="dxa"/>
            <w:tcBorders>
              <w:top w:val="single" w:sz="4" w:space="0" w:color="auto"/>
              <w:bottom w:val="single" w:sz="4" w:space="0" w:color="auto"/>
            </w:tcBorders>
            <w:vAlign w:val="center"/>
          </w:tcPr>
          <w:p w14:paraId="4448113B" w14:textId="77777777" w:rsidR="00972F01" w:rsidRPr="00FB4C6D" w:rsidRDefault="00972F01" w:rsidP="00FB4C6D">
            <w:pPr>
              <w:jc w:val="center"/>
              <w:rPr>
                <w:rFonts w:cs="Arial"/>
                <w:szCs w:val="20"/>
                <w:lang w:val="en-US"/>
              </w:rPr>
            </w:pPr>
          </w:p>
        </w:tc>
        <w:tc>
          <w:tcPr>
            <w:tcW w:w="567" w:type="dxa"/>
            <w:tcBorders>
              <w:top w:val="single" w:sz="4" w:space="0" w:color="auto"/>
              <w:bottom w:val="single" w:sz="4" w:space="0" w:color="auto"/>
            </w:tcBorders>
            <w:vAlign w:val="center"/>
          </w:tcPr>
          <w:p w14:paraId="1BC9E89E" w14:textId="77777777" w:rsidR="00972F01" w:rsidRPr="00FB4C6D" w:rsidRDefault="00972F01" w:rsidP="00FB4C6D">
            <w:pPr>
              <w:jc w:val="center"/>
              <w:rPr>
                <w:rFonts w:cs="Arial"/>
                <w:szCs w:val="20"/>
                <w:lang w:val="en-US"/>
              </w:rPr>
            </w:pPr>
          </w:p>
        </w:tc>
        <w:tc>
          <w:tcPr>
            <w:tcW w:w="1134" w:type="dxa"/>
            <w:tcBorders>
              <w:top w:val="single" w:sz="4" w:space="0" w:color="auto"/>
              <w:bottom w:val="single" w:sz="4" w:space="0" w:color="auto"/>
            </w:tcBorders>
            <w:vAlign w:val="center"/>
          </w:tcPr>
          <w:p w14:paraId="2BEDA342" w14:textId="77777777" w:rsidR="00972F01" w:rsidRPr="00FB4C6D" w:rsidRDefault="00972F01" w:rsidP="00FB4C6D">
            <w:pPr>
              <w:jc w:val="center"/>
              <w:rPr>
                <w:rFonts w:cs="Arial"/>
                <w:szCs w:val="20"/>
                <w:lang w:val="en-US"/>
              </w:rPr>
            </w:pPr>
          </w:p>
        </w:tc>
        <w:tc>
          <w:tcPr>
            <w:tcW w:w="708" w:type="dxa"/>
            <w:tcBorders>
              <w:top w:val="single" w:sz="4" w:space="0" w:color="auto"/>
              <w:bottom w:val="single" w:sz="4" w:space="0" w:color="auto"/>
            </w:tcBorders>
            <w:vAlign w:val="center"/>
          </w:tcPr>
          <w:p w14:paraId="569CD4BF" w14:textId="77777777" w:rsidR="00972F01" w:rsidRPr="00FB4C6D" w:rsidRDefault="00972F01" w:rsidP="00631AE8">
            <w:pPr>
              <w:ind w:firstLine="0"/>
              <w:rPr>
                <w:rFonts w:cs="Arial"/>
                <w:szCs w:val="20"/>
                <w:lang w:val="en-US"/>
              </w:rPr>
            </w:pPr>
            <w:r w:rsidRPr="00FB4C6D">
              <w:rPr>
                <w:rFonts w:cs="Arial"/>
                <w:szCs w:val="20"/>
                <w:lang w:val="en-US"/>
              </w:rPr>
              <w:t>B</w:t>
            </w:r>
          </w:p>
        </w:tc>
        <w:tc>
          <w:tcPr>
            <w:tcW w:w="587" w:type="dxa"/>
            <w:tcBorders>
              <w:top w:val="single" w:sz="4" w:space="0" w:color="auto"/>
              <w:bottom w:val="single" w:sz="4" w:space="0" w:color="auto"/>
            </w:tcBorders>
            <w:vAlign w:val="center"/>
          </w:tcPr>
          <w:p w14:paraId="599A7EF3" w14:textId="77777777" w:rsidR="00972F01" w:rsidRPr="00FB4C6D" w:rsidRDefault="00972F01" w:rsidP="00FB4C6D">
            <w:pPr>
              <w:ind w:firstLine="0"/>
              <w:jc w:val="center"/>
              <w:rPr>
                <w:rFonts w:cs="Arial"/>
                <w:szCs w:val="20"/>
                <w:lang w:val="en-US"/>
              </w:rPr>
            </w:pPr>
            <w:r w:rsidRPr="00FB4C6D">
              <w:rPr>
                <w:rFonts w:cs="Arial"/>
                <w:szCs w:val="20"/>
                <w:lang w:val="en-US"/>
              </w:rPr>
              <w:t>290</w:t>
            </w:r>
          </w:p>
        </w:tc>
        <w:tc>
          <w:tcPr>
            <w:tcW w:w="829" w:type="dxa"/>
            <w:tcBorders>
              <w:top w:val="single" w:sz="4" w:space="0" w:color="auto"/>
              <w:bottom w:val="single" w:sz="4" w:space="0" w:color="auto"/>
            </w:tcBorders>
            <w:vAlign w:val="center"/>
          </w:tcPr>
          <w:p w14:paraId="170508C5" w14:textId="77777777" w:rsidR="00972F01" w:rsidRPr="00FB4C6D" w:rsidRDefault="00972F01" w:rsidP="00FB4C6D">
            <w:pPr>
              <w:ind w:firstLine="0"/>
              <w:jc w:val="center"/>
              <w:rPr>
                <w:rFonts w:cs="Arial"/>
                <w:szCs w:val="20"/>
                <w:lang w:val="en-US"/>
              </w:rPr>
            </w:pPr>
            <w:r w:rsidRPr="00FB4C6D">
              <w:rPr>
                <w:rFonts w:cs="Arial"/>
                <w:szCs w:val="20"/>
                <w:lang w:val="en-US"/>
              </w:rPr>
              <w:t>400</w:t>
            </w:r>
          </w:p>
        </w:tc>
        <w:tc>
          <w:tcPr>
            <w:tcW w:w="829" w:type="dxa"/>
            <w:tcBorders>
              <w:top w:val="single" w:sz="4" w:space="0" w:color="auto"/>
              <w:bottom w:val="single" w:sz="4" w:space="0" w:color="auto"/>
            </w:tcBorders>
            <w:vAlign w:val="center"/>
          </w:tcPr>
          <w:p w14:paraId="372E34E6" w14:textId="77777777" w:rsidR="00972F01" w:rsidRPr="00FB4C6D" w:rsidRDefault="00972F01" w:rsidP="00FB4C6D">
            <w:pPr>
              <w:ind w:firstLine="0"/>
              <w:jc w:val="center"/>
              <w:rPr>
                <w:rFonts w:cs="Arial"/>
                <w:szCs w:val="20"/>
                <w:lang w:val="en-US"/>
              </w:rPr>
            </w:pPr>
            <w:r w:rsidRPr="00FB4C6D">
              <w:rPr>
                <w:rFonts w:cs="Arial"/>
                <w:szCs w:val="20"/>
                <w:lang w:val="en-US"/>
              </w:rPr>
              <w:t>317</w:t>
            </w:r>
          </w:p>
        </w:tc>
        <w:tc>
          <w:tcPr>
            <w:tcW w:w="829" w:type="dxa"/>
            <w:tcBorders>
              <w:top w:val="single" w:sz="4" w:space="0" w:color="auto"/>
              <w:bottom w:val="single" w:sz="4" w:space="0" w:color="auto"/>
            </w:tcBorders>
            <w:vAlign w:val="center"/>
          </w:tcPr>
          <w:p w14:paraId="02B03267" w14:textId="77777777" w:rsidR="00972F01" w:rsidRPr="00FB4C6D" w:rsidRDefault="00972F01" w:rsidP="00FB4C6D">
            <w:pPr>
              <w:ind w:firstLine="0"/>
              <w:jc w:val="center"/>
              <w:rPr>
                <w:rFonts w:cs="Arial"/>
                <w:szCs w:val="20"/>
                <w:lang w:val="en-US"/>
              </w:rPr>
            </w:pPr>
            <w:r w:rsidRPr="00FB4C6D">
              <w:rPr>
                <w:rFonts w:cs="Arial"/>
                <w:szCs w:val="20"/>
                <w:lang w:val="en-US"/>
              </w:rPr>
              <w:t>400</w:t>
            </w:r>
          </w:p>
        </w:tc>
      </w:tr>
      <w:tr w:rsidR="00972F01" w:rsidRPr="00C0228D" w14:paraId="0591AB70" w14:textId="77777777" w:rsidTr="00631AE8">
        <w:trPr>
          <w:cantSplit/>
        </w:trPr>
        <w:tc>
          <w:tcPr>
            <w:tcW w:w="829" w:type="dxa"/>
            <w:vMerge/>
            <w:tcBorders>
              <w:top w:val="single" w:sz="4" w:space="0" w:color="auto"/>
            </w:tcBorders>
            <w:vAlign w:val="center"/>
          </w:tcPr>
          <w:p w14:paraId="1DF47E8E" w14:textId="77777777" w:rsidR="00972F01" w:rsidRPr="00FB4C6D" w:rsidRDefault="00972F01" w:rsidP="00FB4C6D">
            <w:pPr>
              <w:jc w:val="center"/>
              <w:rPr>
                <w:rFonts w:cs="Arial"/>
                <w:szCs w:val="20"/>
                <w:lang w:val="en-US"/>
              </w:rPr>
            </w:pPr>
          </w:p>
        </w:tc>
        <w:tc>
          <w:tcPr>
            <w:tcW w:w="1084" w:type="dxa"/>
            <w:tcBorders>
              <w:top w:val="single" w:sz="4" w:space="0" w:color="auto"/>
            </w:tcBorders>
            <w:vAlign w:val="center"/>
          </w:tcPr>
          <w:p w14:paraId="47A7BD77" w14:textId="77777777" w:rsidR="00972F01" w:rsidRPr="00FB4C6D" w:rsidRDefault="00972F01" w:rsidP="00FB4C6D">
            <w:pPr>
              <w:ind w:firstLine="0"/>
              <w:jc w:val="center"/>
              <w:rPr>
                <w:rFonts w:cs="Arial"/>
                <w:szCs w:val="20"/>
                <w:lang w:val="en-US"/>
              </w:rPr>
            </w:pPr>
            <w:r w:rsidRPr="00FB4C6D">
              <w:rPr>
                <w:rFonts w:cs="Arial"/>
                <w:szCs w:val="20"/>
                <w:lang w:val="en-US"/>
              </w:rPr>
              <w:t xml:space="preserve">40 &lt; t </w:t>
            </w:r>
            <w:r w:rsidRPr="00FB4C6D">
              <w:rPr>
                <w:rFonts w:cs="Arial"/>
                <w:szCs w:val="20"/>
              </w:rPr>
              <w:sym w:font="Symbol" w:char="F0A3"/>
            </w:r>
            <w:r w:rsidRPr="00FB4C6D">
              <w:rPr>
                <w:rFonts w:cs="Arial"/>
                <w:szCs w:val="20"/>
                <w:lang w:val="en-US"/>
              </w:rPr>
              <w:t xml:space="preserve"> 100</w:t>
            </w:r>
          </w:p>
        </w:tc>
        <w:tc>
          <w:tcPr>
            <w:tcW w:w="701" w:type="dxa"/>
            <w:tcBorders>
              <w:top w:val="single" w:sz="4" w:space="0" w:color="auto"/>
            </w:tcBorders>
            <w:vAlign w:val="center"/>
          </w:tcPr>
          <w:p w14:paraId="091C5AB2" w14:textId="77777777" w:rsidR="00972F01" w:rsidRPr="00FB4C6D" w:rsidRDefault="00972F01" w:rsidP="00FB4C6D">
            <w:pPr>
              <w:ind w:firstLine="0"/>
              <w:jc w:val="center"/>
              <w:rPr>
                <w:rFonts w:cs="Arial"/>
                <w:szCs w:val="20"/>
              </w:rPr>
            </w:pPr>
            <w:r w:rsidRPr="00FB4C6D">
              <w:rPr>
                <w:rFonts w:cs="Arial"/>
                <w:szCs w:val="20"/>
              </w:rPr>
              <w:t>290</w:t>
            </w:r>
          </w:p>
        </w:tc>
        <w:tc>
          <w:tcPr>
            <w:tcW w:w="717" w:type="dxa"/>
            <w:tcBorders>
              <w:top w:val="single" w:sz="4" w:space="0" w:color="auto"/>
            </w:tcBorders>
            <w:vAlign w:val="center"/>
          </w:tcPr>
          <w:p w14:paraId="1FD017B0" w14:textId="77777777" w:rsidR="00972F01" w:rsidRPr="00FB4C6D" w:rsidRDefault="00972F01" w:rsidP="00FB4C6D">
            <w:pPr>
              <w:ind w:firstLine="0"/>
              <w:jc w:val="center"/>
              <w:rPr>
                <w:rFonts w:cs="Arial"/>
                <w:szCs w:val="20"/>
              </w:rPr>
            </w:pPr>
            <w:r w:rsidRPr="00FB4C6D">
              <w:rPr>
                <w:rFonts w:cs="Arial"/>
                <w:szCs w:val="20"/>
              </w:rPr>
              <w:t>435</w:t>
            </w:r>
          </w:p>
        </w:tc>
        <w:tc>
          <w:tcPr>
            <w:tcW w:w="1134" w:type="dxa"/>
            <w:tcBorders>
              <w:top w:val="single" w:sz="4" w:space="0" w:color="auto"/>
            </w:tcBorders>
            <w:vAlign w:val="center"/>
          </w:tcPr>
          <w:p w14:paraId="0D29772F" w14:textId="77777777" w:rsidR="00972F01" w:rsidRPr="00FB4C6D" w:rsidRDefault="00972F01" w:rsidP="00FB4C6D">
            <w:pPr>
              <w:ind w:firstLine="0"/>
              <w:jc w:val="center"/>
              <w:rPr>
                <w:rFonts w:cs="Arial"/>
                <w:szCs w:val="20"/>
              </w:rPr>
            </w:pPr>
            <w:r w:rsidRPr="00FB4C6D">
              <w:rPr>
                <w:rFonts w:cs="Arial"/>
                <w:szCs w:val="20"/>
              </w:rPr>
              <w:t>Laminadas a quente (não fornecida em bobinas)</w:t>
            </w:r>
          </w:p>
        </w:tc>
        <w:tc>
          <w:tcPr>
            <w:tcW w:w="567" w:type="dxa"/>
            <w:tcBorders>
              <w:top w:val="single" w:sz="4" w:space="0" w:color="auto"/>
            </w:tcBorders>
            <w:vAlign w:val="center"/>
          </w:tcPr>
          <w:p w14:paraId="0ACDFB0D" w14:textId="77777777" w:rsidR="00972F01" w:rsidRPr="00FB4C6D" w:rsidRDefault="00631AE8" w:rsidP="00FB4C6D">
            <w:pPr>
              <w:ind w:firstLine="0"/>
              <w:jc w:val="center"/>
              <w:rPr>
                <w:rFonts w:cs="Arial"/>
                <w:szCs w:val="20"/>
              </w:rPr>
            </w:pPr>
            <w:r>
              <w:rPr>
                <w:rFonts w:cs="Arial"/>
                <w:szCs w:val="20"/>
              </w:rPr>
              <w:t>3</w:t>
            </w:r>
            <w:r w:rsidR="00972F01" w:rsidRPr="00FB4C6D">
              <w:rPr>
                <w:rFonts w:cs="Arial"/>
                <w:szCs w:val="20"/>
              </w:rPr>
              <w:t>40</w:t>
            </w:r>
          </w:p>
        </w:tc>
        <w:tc>
          <w:tcPr>
            <w:tcW w:w="1134" w:type="dxa"/>
            <w:tcBorders>
              <w:top w:val="single" w:sz="4" w:space="0" w:color="auto"/>
            </w:tcBorders>
            <w:vAlign w:val="center"/>
          </w:tcPr>
          <w:p w14:paraId="1B24E550" w14:textId="77777777" w:rsidR="00972F01" w:rsidRPr="00FB4C6D" w:rsidRDefault="00972F01" w:rsidP="00FB4C6D">
            <w:pPr>
              <w:ind w:firstLine="0"/>
              <w:jc w:val="center"/>
              <w:rPr>
                <w:rFonts w:cs="Arial"/>
                <w:szCs w:val="20"/>
              </w:rPr>
            </w:pPr>
            <w:r w:rsidRPr="00FB4C6D">
              <w:rPr>
                <w:rFonts w:cs="Arial"/>
                <w:szCs w:val="20"/>
              </w:rPr>
              <w:t>480</w:t>
            </w:r>
          </w:p>
        </w:tc>
        <w:tc>
          <w:tcPr>
            <w:tcW w:w="708" w:type="dxa"/>
            <w:tcBorders>
              <w:top w:val="single" w:sz="4" w:space="0" w:color="auto"/>
            </w:tcBorders>
            <w:vAlign w:val="center"/>
          </w:tcPr>
          <w:p w14:paraId="717DDB64" w14:textId="77777777" w:rsidR="00972F01" w:rsidRPr="00FB4C6D" w:rsidRDefault="00972F01" w:rsidP="00FB4C6D">
            <w:pPr>
              <w:ind w:firstLine="0"/>
              <w:jc w:val="center"/>
              <w:rPr>
                <w:rFonts w:cs="Arial"/>
                <w:szCs w:val="20"/>
              </w:rPr>
            </w:pPr>
            <w:r w:rsidRPr="00FB4C6D">
              <w:rPr>
                <w:rFonts w:cs="Arial"/>
                <w:szCs w:val="20"/>
              </w:rPr>
              <w:t>C</w:t>
            </w:r>
          </w:p>
        </w:tc>
        <w:tc>
          <w:tcPr>
            <w:tcW w:w="587" w:type="dxa"/>
            <w:tcBorders>
              <w:top w:val="single" w:sz="4" w:space="0" w:color="auto"/>
            </w:tcBorders>
            <w:vAlign w:val="center"/>
          </w:tcPr>
          <w:p w14:paraId="0456876A" w14:textId="77777777" w:rsidR="00972F01" w:rsidRPr="00FB4C6D" w:rsidRDefault="00972F01" w:rsidP="00FB4C6D">
            <w:pPr>
              <w:ind w:firstLine="0"/>
              <w:jc w:val="center"/>
              <w:rPr>
                <w:rFonts w:cs="Arial"/>
                <w:szCs w:val="20"/>
              </w:rPr>
            </w:pPr>
            <w:r w:rsidRPr="00FB4C6D">
              <w:rPr>
                <w:rFonts w:cs="Arial"/>
                <w:szCs w:val="20"/>
              </w:rPr>
              <w:t>317</w:t>
            </w:r>
          </w:p>
        </w:tc>
        <w:tc>
          <w:tcPr>
            <w:tcW w:w="829" w:type="dxa"/>
            <w:tcBorders>
              <w:top w:val="single" w:sz="4" w:space="0" w:color="auto"/>
            </w:tcBorders>
            <w:vAlign w:val="center"/>
          </w:tcPr>
          <w:p w14:paraId="06959932" w14:textId="77777777" w:rsidR="00972F01" w:rsidRPr="00FB4C6D" w:rsidRDefault="00972F01" w:rsidP="00FB4C6D">
            <w:pPr>
              <w:ind w:firstLine="0"/>
              <w:jc w:val="center"/>
              <w:rPr>
                <w:rFonts w:cs="Arial"/>
                <w:szCs w:val="20"/>
              </w:rPr>
            </w:pPr>
            <w:r w:rsidRPr="00FB4C6D">
              <w:rPr>
                <w:rFonts w:cs="Arial"/>
                <w:szCs w:val="20"/>
              </w:rPr>
              <w:t>427</w:t>
            </w:r>
          </w:p>
        </w:tc>
        <w:tc>
          <w:tcPr>
            <w:tcW w:w="829" w:type="dxa"/>
            <w:tcBorders>
              <w:top w:val="single" w:sz="4" w:space="0" w:color="auto"/>
            </w:tcBorders>
            <w:vAlign w:val="center"/>
          </w:tcPr>
          <w:p w14:paraId="3422C2AB" w14:textId="77777777" w:rsidR="00972F01" w:rsidRPr="00FB4C6D" w:rsidRDefault="00972F01" w:rsidP="00FB4C6D">
            <w:pPr>
              <w:ind w:firstLine="0"/>
              <w:jc w:val="center"/>
              <w:rPr>
                <w:rFonts w:cs="Arial"/>
                <w:szCs w:val="20"/>
              </w:rPr>
            </w:pPr>
            <w:r w:rsidRPr="00FB4C6D">
              <w:rPr>
                <w:rFonts w:cs="Arial"/>
                <w:szCs w:val="20"/>
              </w:rPr>
              <w:t>345</w:t>
            </w:r>
          </w:p>
        </w:tc>
        <w:tc>
          <w:tcPr>
            <w:tcW w:w="829" w:type="dxa"/>
            <w:tcBorders>
              <w:top w:val="single" w:sz="4" w:space="0" w:color="auto"/>
            </w:tcBorders>
            <w:vAlign w:val="center"/>
          </w:tcPr>
          <w:p w14:paraId="3492FA1B" w14:textId="77777777" w:rsidR="00972F01" w:rsidRPr="00FB4C6D" w:rsidRDefault="00972F01" w:rsidP="00FB4C6D">
            <w:pPr>
              <w:ind w:firstLine="0"/>
              <w:jc w:val="center"/>
              <w:rPr>
                <w:rFonts w:cs="Arial"/>
                <w:szCs w:val="20"/>
              </w:rPr>
            </w:pPr>
            <w:r w:rsidRPr="00FB4C6D">
              <w:rPr>
                <w:rFonts w:cs="Arial"/>
                <w:szCs w:val="20"/>
              </w:rPr>
              <w:t>427</w:t>
            </w:r>
          </w:p>
        </w:tc>
      </w:tr>
    </w:tbl>
    <w:p w14:paraId="406AA20F" w14:textId="77777777" w:rsidR="00972F01" w:rsidRPr="00C0228D" w:rsidRDefault="00972F01" w:rsidP="00972F01">
      <w:pPr>
        <w:widowControl w:val="0"/>
        <w:tabs>
          <w:tab w:val="left" w:pos="709"/>
        </w:tabs>
        <w:rPr>
          <w:rFonts w:cs="Arial"/>
        </w:rPr>
      </w:pPr>
      <w:r w:rsidRPr="00C0228D">
        <w:rPr>
          <w:rFonts w:cs="Arial"/>
        </w:rPr>
        <w:t>Será executada na quadra de esporte conforme projeto especializado.</w:t>
      </w:r>
    </w:p>
    <w:p w14:paraId="55D7E008" w14:textId="77777777" w:rsidR="00972F01" w:rsidRPr="00C0228D" w:rsidRDefault="00972F01" w:rsidP="00972F01">
      <w:pPr>
        <w:pStyle w:val="Ttulo1"/>
        <w:rPr>
          <w:sz w:val="22"/>
          <w:szCs w:val="22"/>
        </w:rPr>
      </w:pPr>
      <w:r w:rsidRPr="00C0228D">
        <w:rPr>
          <w:sz w:val="22"/>
          <w:szCs w:val="22"/>
        </w:rPr>
        <w:t>REVESTIMENTO:</w:t>
      </w:r>
    </w:p>
    <w:p w14:paraId="55BA70CA" w14:textId="77777777" w:rsidR="00972F01" w:rsidRPr="00C0228D" w:rsidRDefault="00972F01" w:rsidP="00972F01">
      <w:pPr>
        <w:pStyle w:val="Ttulo2"/>
        <w:rPr>
          <w:szCs w:val="22"/>
        </w:rPr>
      </w:pPr>
      <w:r w:rsidRPr="00C0228D">
        <w:rPr>
          <w:szCs w:val="22"/>
        </w:rPr>
        <w:t>CHAPISCO DE ADERÊNCIA:</w:t>
      </w:r>
    </w:p>
    <w:p w14:paraId="6C85E613" w14:textId="77777777" w:rsidR="00972F01" w:rsidRPr="00C0228D" w:rsidRDefault="00972F01" w:rsidP="00972F01">
      <w:pPr>
        <w:widowControl w:val="0"/>
        <w:tabs>
          <w:tab w:val="left" w:pos="709"/>
        </w:tabs>
        <w:rPr>
          <w:rFonts w:cs="Arial"/>
        </w:rPr>
      </w:pPr>
      <w:r w:rsidRPr="00C0228D">
        <w:rPr>
          <w:rFonts w:cs="Arial"/>
        </w:rPr>
        <w:t>Este serviço consiste na aplicação de uma argamassa de cimento e areia grossa, no traço 1:3, diretamente sobre as superfícies que irão receber qualquer revestimento. Antes da aplicação, as superfícies destinadas a receber o chapisco de aderência serão limpas a vassoura e abundantemente molhadas.</w:t>
      </w:r>
    </w:p>
    <w:p w14:paraId="67D847EF" w14:textId="7F013343" w:rsidR="00972F01" w:rsidRPr="00C0228D" w:rsidRDefault="00972F01" w:rsidP="00972F01">
      <w:pPr>
        <w:pStyle w:val="Ttulo2"/>
        <w:rPr>
          <w:szCs w:val="22"/>
        </w:rPr>
      </w:pPr>
      <w:r w:rsidRPr="00C0228D">
        <w:rPr>
          <w:szCs w:val="22"/>
        </w:rPr>
        <w:t>EMBOÇO</w:t>
      </w:r>
      <w:r w:rsidR="00E276E0">
        <w:rPr>
          <w:szCs w:val="22"/>
        </w:rPr>
        <w:t>/MASSA ÚNICA</w:t>
      </w:r>
      <w:r w:rsidRPr="00C0228D">
        <w:rPr>
          <w:szCs w:val="22"/>
        </w:rPr>
        <w:t>:</w:t>
      </w:r>
    </w:p>
    <w:p w14:paraId="6F4C7E5A" w14:textId="051E0517" w:rsidR="00972F01" w:rsidRDefault="00972F01" w:rsidP="00972F01">
      <w:pPr>
        <w:widowControl w:val="0"/>
        <w:tabs>
          <w:tab w:val="left" w:pos="709"/>
        </w:tabs>
        <w:rPr>
          <w:rFonts w:cs="Arial"/>
        </w:rPr>
      </w:pPr>
      <w:r w:rsidRPr="00C0228D">
        <w:rPr>
          <w:rFonts w:cs="Arial"/>
        </w:rPr>
        <w:t>Este serviço consiste na aplicação de uma argamassa de cimento, cal e areia fina no traço 1:2:6, sobre o chapisco de aderência</w:t>
      </w:r>
      <w:r w:rsidR="002543C5">
        <w:rPr>
          <w:rFonts w:cs="Arial"/>
        </w:rPr>
        <w:t>, respeitando o intervalo mínimo de 72 horas</w:t>
      </w:r>
      <w:r w:rsidRPr="00C0228D">
        <w:rPr>
          <w:rFonts w:cs="Arial"/>
        </w:rPr>
        <w:t xml:space="preserve">. O emboço servirá de base para o assentamento de algum tipo de revestimento. </w:t>
      </w:r>
      <w:r w:rsidR="008E4F24">
        <w:rPr>
          <w:rFonts w:cs="Arial"/>
        </w:rPr>
        <w:t xml:space="preserve">A espessura </w:t>
      </w:r>
      <w:r w:rsidR="00E006BD">
        <w:rPr>
          <w:rFonts w:cs="Arial"/>
        </w:rPr>
        <w:t xml:space="preserve">ideal será de </w:t>
      </w:r>
      <w:r w:rsidR="00EE77D1">
        <w:rPr>
          <w:rFonts w:cs="Arial"/>
        </w:rPr>
        <w:t>2</w:t>
      </w:r>
      <w:r w:rsidR="00E006BD">
        <w:rPr>
          <w:rFonts w:cs="Arial"/>
        </w:rPr>
        <w:t xml:space="preserve">0mm, devendo ser </w:t>
      </w:r>
      <w:proofErr w:type="spellStart"/>
      <w:r w:rsidR="00E006BD">
        <w:rPr>
          <w:rFonts w:cs="Arial"/>
        </w:rPr>
        <w:t>taliscado</w:t>
      </w:r>
      <w:proofErr w:type="spellEnd"/>
      <w:r w:rsidR="00E006BD">
        <w:rPr>
          <w:rFonts w:cs="Arial"/>
        </w:rPr>
        <w:t xml:space="preserve"> e sarrafeado com régua</w:t>
      </w:r>
      <w:r w:rsidR="007C6E86">
        <w:rPr>
          <w:rFonts w:cs="Arial"/>
        </w:rPr>
        <w:t>, resultando em uma superfície alinhada, prumada e uniforme.</w:t>
      </w:r>
    </w:p>
    <w:p w14:paraId="30506F2F" w14:textId="77777777" w:rsidR="00972F01" w:rsidRPr="00C0228D" w:rsidRDefault="00972F01" w:rsidP="00972F01">
      <w:pPr>
        <w:pStyle w:val="Ttulo2"/>
        <w:rPr>
          <w:szCs w:val="22"/>
        </w:rPr>
      </w:pPr>
      <w:r w:rsidRPr="00C0228D">
        <w:rPr>
          <w:szCs w:val="22"/>
        </w:rPr>
        <w:t>REVESTIMENTO CERÂMICO TIPÓ A  / PEI-4:</w:t>
      </w:r>
    </w:p>
    <w:p w14:paraId="18C62F13" w14:textId="0724D2CE" w:rsidR="00972F01" w:rsidRPr="00C0228D" w:rsidRDefault="00972F01" w:rsidP="00972F01">
      <w:pPr>
        <w:widowControl w:val="0"/>
        <w:tabs>
          <w:tab w:val="left" w:pos="709"/>
        </w:tabs>
        <w:rPr>
          <w:rFonts w:cs="Arial"/>
        </w:rPr>
      </w:pPr>
      <w:r w:rsidRPr="00C0228D">
        <w:rPr>
          <w:rFonts w:cs="Arial"/>
        </w:rPr>
        <w:t xml:space="preserve">Este serviço consiste no assentamento de cerâmicas </w:t>
      </w:r>
      <w:r w:rsidR="007C6E86">
        <w:rPr>
          <w:rFonts w:cs="Arial"/>
        </w:rPr>
        <w:t>1</w:t>
      </w:r>
      <w:r w:rsidRPr="00C0228D">
        <w:rPr>
          <w:rFonts w:cs="Arial"/>
        </w:rPr>
        <w:t xml:space="preserve">0cm x </w:t>
      </w:r>
      <w:r w:rsidR="007C6E86">
        <w:rPr>
          <w:rFonts w:cs="Arial"/>
        </w:rPr>
        <w:t>1</w:t>
      </w:r>
      <w:r w:rsidRPr="00C0228D">
        <w:rPr>
          <w:rFonts w:cs="Arial"/>
        </w:rPr>
        <w:t xml:space="preserve">0cm, classe “A“, sobre o emboço previamente desempenado, com argamassa pré-fabricada tipo cola. O assentamento será procedido a seco: não se deve molhar nem a cerâmica, nem o emboço. Adiciona-se água à cola até obter-se consistência pastosa (1:3) e, em seguida, deixa-se a argamassa “descansar” por um período de 15 minutos, após o que executa-se novo amassamento. O emprego da argamassa deverá ocorrer, no máximo, até 2 horas após o seu preparo, sendo vedada nova adição de água ou outros produtos. A argamassa será estendida com o lado liso de uma desempenadeira de aço, numa camada uniforme de </w:t>
      </w:r>
      <w:smartTag w:uri="urn:schemas-microsoft-com:office:smarttags" w:element="metricconverter">
        <w:smartTagPr>
          <w:attr w:name="ProductID" w:val="3 a"/>
        </w:smartTagPr>
        <w:r w:rsidRPr="00C0228D">
          <w:rPr>
            <w:rFonts w:cs="Arial"/>
          </w:rPr>
          <w:t>3 a</w:t>
        </w:r>
      </w:smartTag>
      <w:r w:rsidRPr="00C0228D">
        <w:rPr>
          <w:rFonts w:cs="Arial"/>
        </w:rPr>
        <w:t xml:space="preserve"> 4mm e, com o lado dentado da mesma desempenadeira, formam-se cordões que possibilitarão o nivelamento dos azulejos. Com esses cordões ainda frescos, efetua-se o assentamento, batendo-se um a um,  como no processo tradicional. Os cortes e os furos dos azulejos só poderão ser feitos com equipamentos próprios para essa finalidade, não se admitindo o processo manual. As juntas entre as cerâmica serão a nível e prumo, com espessura de 1,5mm, que serão preenchidas após 7 dias, com argamassa pré-fabricada para rejunte, na cor branca. As juntas, antes da aplicação do rejunte, serão escovadas e umedecidas.</w:t>
      </w:r>
    </w:p>
    <w:p w14:paraId="0608ACF2" w14:textId="77777777" w:rsidR="00972F01" w:rsidRPr="00C0228D" w:rsidRDefault="00972F01" w:rsidP="00972F01">
      <w:pPr>
        <w:pStyle w:val="Ttulo1"/>
        <w:rPr>
          <w:sz w:val="22"/>
          <w:szCs w:val="22"/>
        </w:rPr>
      </w:pPr>
      <w:r w:rsidRPr="00C0228D">
        <w:rPr>
          <w:sz w:val="22"/>
          <w:szCs w:val="22"/>
        </w:rPr>
        <w:t>PAVIMENTAÇÃO:</w:t>
      </w:r>
    </w:p>
    <w:p w14:paraId="15DF6681" w14:textId="77777777" w:rsidR="00972F01" w:rsidRPr="00C0228D" w:rsidRDefault="00972F01" w:rsidP="00972F01">
      <w:pPr>
        <w:widowControl w:val="0"/>
        <w:tabs>
          <w:tab w:val="left" w:pos="709"/>
        </w:tabs>
        <w:rPr>
          <w:rFonts w:cs="Arial"/>
        </w:rPr>
      </w:pPr>
      <w:r w:rsidRPr="00C0228D">
        <w:rPr>
          <w:rFonts w:cs="Arial"/>
        </w:rPr>
        <w:t xml:space="preserve">As pavimentações só poderão ser executadas depois do assentamento das canalizações que devam passar sob elas, bem como, se for o caso, de completado o sistema de drenagem. </w:t>
      </w:r>
    </w:p>
    <w:p w14:paraId="366C2B3F" w14:textId="77777777" w:rsidR="00972F01" w:rsidRPr="00C0228D" w:rsidRDefault="00972F01" w:rsidP="00972F01">
      <w:pPr>
        <w:widowControl w:val="0"/>
        <w:tabs>
          <w:tab w:val="left" w:pos="709"/>
        </w:tabs>
        <w:rPr>
          <w:rFonts w:cs="Arial"/>
        </w:rPr>
      </w:pPr>
      <w:r w:rsidRPr="00C0228D">
        <w:rPr>
          <w:rFonts w:cs="Arial"/>
        </w:rPr>
        <w:t xml:space="preserve">A argamassa para o assentamento de quaisquer pisos não poderá conter cal, pois a umidade do solo acarreta o aparecimento de manchas brancas na superfície das peças. </w:t>
      </w:r>
    </w:p>
    <w:p w14:paraId="6EC3D531" w14:textId="77777777" w:rsidR="00972F01" w:rsidRPr="00C0228D" w:rsidRDefault="00972F01" w:rsidP="00972F01">
      <w:pPr>
        <w:widowControl w:val="0"/>
        <w:tabs>
          <w:tab w:val="left" w:pos="709"/>
        </w:tabs>
        <w:rPr>
          <w:rFonts w:cs="Arial"/>
        </w:rPr>
      </w:pPr>
      <w:r w:rsidRPr="00C0228D">
        <w:rPr>
          <w:rFonts w:cs="Arial"/>
        </w:rPr>
        <w:t>As pavimentações de áreas destinadas a lavagem ou sujeitas a chuvas terão caimento necessário para perfeito e rápido escoamento da água para os ralos. A declividade não será inferior a 0,5%.</w:t>
      </w:r>
    </w:p>
    <w:p w14:paraId="69D6B9AD" w14:textId="77777777" w:rsidR="00972F01" w:rsidRPr="00C0228D" w:rsidRDefault="00972F01" w:rsidP="00972F01">
      <w:pPr>
        <w:pStyle w:val="Ttulo2"/>
        <w:rPr>
          <w:szCs w:val="22"/>
        </w:rPr>
      </w:pPr>
      <w:r w:rsidRPr="00C0228D">
        <w:rPr>
          <w:szCs w:val="22"/>
        </w:rPr>
        <w:lastRenderedPageBreak/>
        <w:t>LASTRO DE IMPERMEABILIZAÇÃO e=5cm / e = 7cm:</w:t>
      </w:r>
    </w:p>
    <w:p w14:paraId="6D9E0BDE" w14:textId="77777777" w:rsidR="00972F01" w:rsidRPr="00C0228D" w:rsidRDefault="00972F01" w:rsidP="00972F01">
      <w:pPr>
        <w:widowControl w:val="0"/>
        <w:tabs>
          <w:tab w:val="left" w:pos="709"/>
        </w:tabs>
        <w:rPr>
          <w:rFonts w:cs="Arial"/>
        </w:rPr>
      </w:pPr>
      <w:r w:rsidRPr="00C0228D">
        <w:rPr>
          <w:rFonts w:cs="Arial"/>
        </w:rPr>
        <w:t>Este serviço consiste na execução de uma camada de concreto simples, não estrutural, no traço 1:4:8, com 5cm ou 7cm de espessura, destinada a evitar a penetração de água nas edificações, especialmente por via capilar. De preferência, a concretagem do lastro será efetuada em operação contínua e ininterrupta para que se evite juntas de concretagem e, consequentemente, pontos sensíveis de percolação. Como medida de ordem geral, proceder-se-á, após o início da pega e antes que o concreto endureça demasiadamente, a um escovamento da superfície, até que os grãos do agregado graúdo se tornem aparentes, pela remoção da película que aí costuma formar-se.</w:t>
      </w:r>
    </w:p>
    <w:p w14:paraId="633A44AC" w14:textId="017262AD" w:rsidR="00972F01" w:rsidRPr="00C0228D" w:rsidRDefault="00972F01" w:rsidP="00972F01">
      <w:pPr>
        <w:pStyle w:val="Ttulo2"/>
        <w:rPr>
          <w:szCs w:val="22"/>
        </w:rPr>
      </w:pPr>
      <w:r w:rsidRPr="00C0228D">
        <w:rPr>
          <w:szCs w:val="22"/>
        </w:rPr>
        <w:t>PISO INDUSTRIAL DE ALTA RESISTÊNCIA (EXECUÇÃO E POLIMENTO)</w:t>
      </w:r>
      <w:r w:rsidR="00A257EF">
        <w:rPr>
          <w:szCs w:val="22"/>
        </w:rPr>
        <w:t xml:space="preserve"> – PISO EM GRANILITE</w:t>
      </w:r>
      <w:r w:rsidRPr="00C0228D">
        <w:rPr>
          <w:szCs w:val="22"/>
        </w:rPr>
        <w:t>:</w:t>
      </w:r>
    </w:p>
    <w:p w14:paraId="4D697298" w14:textId="77777777" w:rsidR="00972F01" w:rsidRPr="00C0228D" w:rsidRDefault="00972F01" w:rsidP="00972F01">
      <w:pPr>
        <w:widowControl w:val="0"/>
        <w:tabs>
          <w:tab w:val="left" w:pos="709"/>
        </w:tabs>
        <w:rPr>
          <w:rFonts w:cs="Arial"/>
        </w:rPr>
      </w:pPr>
      <w:r w:rsidRPr="00C0228D">
        <w:rPr>
          <w:rFonts w:cs="Arial"/>
        </w:rPr>
        <w:t xml:space="preserve">Este serviço consiste, tão somente, na execução de piso composto por </w:t>
      </w:r>
      <w:proofErr w:type="spellStart"/>
      <w:r w:rsidRPr="00C0228D">
        <w:rPr>
          <w:rFonts w:cs="Arial"/>
        </w:rPr>
        <w:t>agregrados</w:t>
      </w:r>
      <w:proofErr w:type="spellEnd"/>
      <w:r w:rsidRPr="00C0228D">
        <w:rPr>
          <w:rFonts w:cs="Arial"/>
        </w:rPr>
        <w:t xml:space="preserve"> rochosos de alta dureza, dimensionados </w:t>
      </w:r>
      <w:proofErr w:type="spellStart"/>
      <w:r w:rsidRPr="00C0228D">
        <w:rPr>
          <w:rFonts w:cs="Arial"/>
        </w:rPr>
        <w:t>granulometricamente</w:t>
      </w:r>
      <w:proofErr w:type="spellEnd"/>
      <w:r w:rsidRPr="00C0228D">
        <w:rPr>
          <w:rFonts w:cs="Arial"/>
        </w:rPr>
        <w:t>, de forma a permitir a obtenção de argamassas compactas, sem espaços vazios em sua estrutura, capazes de constituir pisos de alta resistência a esforços mecânicos e de receber acabamento polido, com aspecto final UNIFORME, HOMOGÊNEO e BELO.</w:t>
      </w:r>
    </w:p>
    <w:p w14:paraId="615E1193" w14:textId="77777777" w:rsidR="00972F01" w:rsidRPr="00C0228D" w:rsidRDefault="00972F01" w:rsidP="00972F01">
      <w:pPr>
        <w:widowControl w:val="0"/>
        <w:tabs>
          <w:tab w:val="left" w:pos="709"/>
        </w:tabs>
        <w:rPr>
          <w:rFonts w:cs="Arial"/>
        </w:rPr>
      </w:pPr>
      <w:r w:rsidRPr="00C0228D">
        <w:rPr>
          <w:rFonts w:cs="Arial"/>
        </w:rPr>
        <w:t>No processo de polimento do piso aplicado, caso o chapisco de acabamento já tenha sido executado, deve-se proteger este revestimento, tendo em vista que não se admitirá o comprometimento da sua uniformidade e aspecto.</w:t>
      </w:r>
    </w:p>
    <w:p w14:paraId="70D524DE" w14:textId="77777777" w:rsidR="00972F01" w:rsidRPr="00C0228D" w:rsidRDefault="00972F01" w:rsidP="00972F01">
      <w:pPr>
        <w:widowControl w:val="0"/>
        <w:tabs>
          <w:tab w:val="left" w:pos="709"/>
        </w:tabs>
        <w:rPr>
          <w:rFonts w:cs="Arial"/>
        </w:rPr>
      </w:pPr>
      <w:r w:rsidRPr="00C0228D">
        <w:rPr>
          <w:rFonts w:cs="Arial"/>
        </w:rPr>
        <w:t>Para a especificação deste serviço usaremos  a seguinte nomenclatura:</w:t>
      </w:r>
    </w:p>
    <w:p w14:paraId="3BF44B24" w14:textId="77777777" w:rsidR="00972F01" w:rsidRPr="00C0228D" w:rsidRDefault="00972F01" w:rsidP="00972F01">
      <w:pPr>
        <w:widowControl w:val="0"/>
        <w:tabs>
          <w:tab w:val="left" w:pos="709"/>
        </w:tabs>
        <w:rPr>
          <w:rFonts w:cs="Arial"/>
        </w:rPr>
      </w:pPr>
      <w:proofErr w:type="spellStart"/>
      <w:r w:rsidRPr="00C0228D">
        <w:rPr>
          <w:rFonts w:cs="Arial"/>
        </w:rPr>
        <w:t>Sub-base:é</w:t>
      </w:r>
      <w:proofErr w:type="spellEnd"/>
      <w:r w:rsidRPr="00C0228D">
        <w:rPr>
          <w:rFonts w:cs="Arial"/>
        </w:rPr>
        <w:t xml:space="preserve"> o lastro de impermeabilização;</w:t>
      </w:r>
    </w:p>
    <w:p w14:paraId="25F36C89" w14:textId="77777777" w:rsidR="00972F01" w:rsidRPr="00C0228D" w:rsidRDefault="00972F01" w:rsidP="00972F01">
      <w:pPr>
        <w:widowControl w:val="0"/>
        <w:tabs>
          <w:tab w:val="left" w:pos="709"/>
        </w:tabs>
        <w:rPr>
          <w:rFonts w:cs="Arial"/>
        </w:rPr>
      </w:pPr>
      <w:proofErr w:type="spellStart"/>
      <w:r w:rsidRPr="00C0228D">
        <w:rPr>
          <w:rFonts w:cs="Arial"/>
        </w:rPr>
        <w:t>Base:é</w:t>
      </w:r>
      <w:proofErr w:type="spellEnd"/>
      <w:r w:rsidRPr="00C0228D">
        <w:rPr>
          <w:rFonts w:cs="Arial"/>
        </w:rPr>
        <w:t xml:space="preserve"> o chapisco e o contrapiso de correção;</w:t>
      </w:r>
    </w:p>
    <w:p w14:paraId="0697900D" w14:textId="77777777" w:rsidR="00972F01" w:rsidRPr="00C0228D" w:rsidRDefault="00972F01" w:rsidP="00972F01">
      <w:pPr>
        <w:widowControl w:val="0"/>
        <w:tabs>
          <w:tab w:val="left" w:pos="709"/>
        </w:tabs>
        <w:rPr>
          <w:rFonts w:cs="Arial"/>
        </w:rPr>
      </w:pPr>
      <w:proofErr w:type="spellStart"/>
      <w:r w:rsidRPr="00C0228D">
        <w:rPr>
          <w:rFonts w:cs="Arial"/>
        </w:rPr>
        <w:t>Pavimentação:é</w:t>
      </w:r>
      <w:proofErr w:type="spellEnd"/>
      <w:r w:rsidRPr="00C0228D">
        <w:rPr>
          <w:rFonts w:cs="Arial"/>
        </w:rPr>
        <w:t xml:space="preserve"> a própria camada da argamassa de alta resistência.</w:t>
      </w:r>
    </w:p>
    <w:p w14:paraId="7F7DF2C0" w14:textId="77777777" w:rsidR="00972F01" w:rsidRPr="00C0228D" w:rsidRDefault="00972F01" w:rsidP="00972F01">
      <w:pPr>
        <w:widowControl w:val="0"/>
        <w:tabs>
          <w:tab w:val="left" w:pos="709"/>
        </w:tabs>
        <w:rPr>
          <w:rFonts w:cs="Arial"/>
        </w:rPr>
      </w:pPr>
      <w:r w:rsidRPr="00C0228D">
        <w:rPr>
          <w:rFonts w:cs="Arial"/>
        </w:rPr>
        <w:t>Eventualmente, poderá haver a execução simultânea da Sub-base com a pavimentação, o que dispensará a base.  O lastro de impermeabilização, quando existente, terá a idade mínima de dez dias, cujo concreto deve ter um teor mínimo de 300 kg/m3 de concreto e espessura mínima de 7cm.</w:t>
      </w:r>
    </w:p>
    <w:p w14:paraId="1DD69A27" w14:textId="77777777" w:rsidR="00972F01" w:rsidRPr="00C0228D" w:rsidRDefault="00972F01" w:rsidP="00972F01">
      <w:pPr>
        <w:widowControl w:val="0"/>
        <w:tabs>
          <w:tab w:val="left" w:pos="709"/>
        </w:tabs>
        <w:rPr>
          <w:rFonts w:cs="Arial"/>
        </w:rPr>
      </w:pPr>
      <w:r w:rsidRPr="00C0228D">
        <w:rPr>
          <w:rFonts w:cs="Arial"/>
        </w:rPr>
        <w:t xml:space="preserve">O chapisco terá de </w:t>
      </w:r>
      <w:smartTag w:uri="urn:schemas-microsoft-com:office:smarttags" w:element="metricconverter">
        <w:smartTagPr>
          <w:attr w:name="ProductID" w:val="3 a"/>
        </w:smartTagPr>
        <w:r w:rsidRPr="00C0228D">
          <w:rPr>
            <w:rFonts w:cs="Arial"/>
          </w:rPr>
          <w:t>3 a</w:t>
        </w:r>
      </w:smartTag>
      <w:r w:rsidRPr="00C0228D">
        <w:rPr>
          <w:rFonts w:cs="Arial"/>
        </w:rPr>
        <w:t xml:space="preserve"> 4mm de espessura, e destina-se a garantir a perfeita aderência  entre a laje de concreto, o </w:t>
      </w:r>
      <w:proofErr w:type="spellStart"/>
      <w:r w:rsidRPr="00C0228D">
        <w:rPr>
          <w:rFonts w:cs="Arial"/>
        </w:rPr>
        <w:t>contra-piso</w:t>
      </w:r>
      <w:proofErr w:type="spellEnd"/>
      <w:r w:rsidRPr="00C0228D">
        <w:rPr>
          <w:rFonts w:cs="Arial"/>
        </w:rPr>
        <w:t xml:space="preserve"> e a pavimentação. Será executado com argamassa de cimento Portland que não seja de alto forno e areia grossa, no traço 1:3.</w:t>
      </w:r>
    </w:p>
    <w:p w14:paraId="4CE47AF2" w14:textId="77777777" w:rsidR="00972F01" w:rsidRPr="00C0228D" w:rsidRDefault="00972F01" w:rsidP="00972F01">
      <w:pPr>
        <w:widowControl w:val="0"/>
        <w:tabs>
          <w:tab w:val="left" w:pos="709"/>
        </w:tabs>
        <w:rPr>
          <w:rFonts w:cs="Arial"/>
        </w:rPr>
      </w:pPr>
      <w:r w:rsidRPr="00C0228D">
        <w:rPr>
          <w:rFonts w:cs="Arial"/>
        </w:rPr>
        <w:t>O contrapiso de correção tem por finalidade regularizar imperfeições do nivelamento do lastro, bem como reduzir as tensões internas decorrentes da diferença de dosagem de cimento da Sub-base e da pavimentação. Será executado com argamassa de cimento Portland que não seja de alto forno e areia grossa associada a mescla mecânica, no traço 1:3, o que possibilita uma baixa dosagem de água e, consequentemente, um produto de consistência pouco plástica.</w:t>
      </w:r>
    </w:p>
    <w:p w14:paraId="744D7944" w14:textId="77777777" w:rsidR="00972F01" w:rsidRPr="00C0228D" w:rsidRDefault="00972F01" w:rsidP="00972F01">
      <w:pPr>
        <w:widowControl w:val="0"/>
        <w:tabs>
          <w:tab w:val="left" w:pos="709"/>
        </w:tabs>
        <w:rPr>
          <w:rFonts w:cs="Arial"/>
        </w:rPr>
      </w:pPr>
      <w:r w:rsidRPr="00C0228D">
        <w:rPr>
          <w:rFonts w:cs="Arial"/>
        </w:rPr>
        <w:t>A argamassa de alta resistência terá espessura mínima de 10mm e poderá ser executada visando o método de aplicação abaixo especificado.</w:t>
      </w:r>
    </w:p>
    <w:p w14:paraId="5B32205C" w14:textId="77777777" w:rsidR="00972F01" w:rsidRPr="00C0228D" w:rsidRDefault="00972F01" w:rsidP="00972F01">
      <w:pPr>
        <w:widowControl w:val="0"/>
        <w:tabs>
          <w:tab w:val="left" w:pos="709"/>
        </w:tabs>
        <w:rPr>
          <w:rFonts w:cs="Arial"/>
        </w:rPr>
      </w:pPr>
      <w:r w:rsidRPr="00C0228D">
        <w:rPr>
          <w:rFonts w:cs="Arial"/>
        </w:rPr>
        <w:t>MÉTODO EM DUAS OPERAÇÕES:</w:t>
      </w:r>
    </w:p>
    <w:p w14:paraId="2D10509A" w14:textId="77777777" w:rsidR="00972F01" w:rsidRPr="00C0228D" w:rsidRDefault="00972F01" w:rsidP="00972F01">
      <w:pPr>
        <w:widowControl w:val="0"/>
        <w:tabs>
          <w:tab w:val="left" w:pos="709"/>
        </w:tabs>
        <w:rPr>
          <w:rFonts w:cs="Arial"/>
        </w:rPr>
      </w:pPr>
      <w:r w:rsidRPr="00C0228D">
        <w:rPr>
          <w:rFonts w:cs="Arial"/>
        </w:rPr>
        <w:t>Neste método, a base e a pavimentação serão executadas sobre Sub-base já existente;</w:t>
      </w:r>
    </w:p>
    <w:p w14:paraId="65F0DBFD" w14:textId="77777777" w:rsidR="00972F01" w:rsidRPr="00C0228D" w:rsidRDefault="00972F01" w:rsidP="00972F01">
      <w:pPr>
        <w:widowControl w:val="0"/>
        <w:tabs>
          <w:tab w:val="left" w:pos="709"/>
        </w:tabs>
        <w:rPr>
          <w:rFonts w:cs="Arial"/>
        </w:rPr>
      </w:pPr>
      <w:r w:rsidRPr="00C0228D">
        <w:rPr>
          <w:rFonts w:cs="Arial"/>
        </w:rPr>
        <w:t xml:space="preserve">A Sub-base deve encontrar-se livre de incrustações, o que se poderá conseguir por percussão, com ferramenta pontiaguda. Além disso, deve apresentar-se áspera, o que exige o </w:t>
      </w:r>
      <w:proofErr w:type="spellStart"/>
      <w:r w:rsidRPr="00C0228D">
        <w:rPr>
          <w:rFonts w:cs="Arial"/>
        </w:rPr>
        <w:t>picoteamento</w:t>
      </w:r>
      <w:proofErr w:type="spellEnd"/>
      <w:r w:rsidRPr="00C0228D">
        <w:rPr>
          <w:rFonts w:cs="Arial"/>
        </w:rPr>
        <w:t xml:space="preserve"> das superfícies lisas e limpas com água em abundância e vassoura de piaçava;</w:t>
      </w:r>
    </w:p>
    <w:p w14:paraId="64347404" w14:textId="77777777" w:rsidR="00972F01" w:rsidRPr="00C0228D" w:rsidRDefault="00972F01" w:rsidP="00972F01">
      <w:pPr>
        <w:widowControl w:val="0"/>
        <w:tabs>
          <w:tab w:val="left" w:pos="709"/>
        </w:tabs>
        <w:rPr>
          <w:rFonts w:cs="Arial"/>
        </w:rPr>
      </w:pPr>
      <w:r w:rsidRPr="00C0228D">
        <w:rPr>
          <w:rFonts w:cs="Arial"/>
        </w:rPr>
        <w:t>Determina-se o nível da superfície acabada da pavimentação, que será a altura requerida em toda área para assentar as juntas;</w:t>
      </w:r>
    </w:p>
    <w:p w14:paraId="4B53A800" w14:textId="77777777" w:rsidR="00972F01" w:rsidRPr="00C0228D" w:rsidRDefault="00972F01" w:rsidP="00972F01">
      <w:pPr>
        <w:widowControl w:val="0"/>
        <w:tabs>
          <w:tab w:val="left" w:pos="709"/>
        </w:tabs>
        <w:rPr>
          <w:rFonts w:cs="Arial"/>
        </w:rPr>
      </w:pPr>
      <w:r w:rsidRPr="00C0228D">
        <w:rPr>
          <w:rFonts w:cs="Arial"/>
        </w:rPr>
        <w:t>No alinhamento das juntas estica-se uma linha de náilon, molhando-se em todo o seu comprimento uma faixa de 20cm de largura da Sub-base, sobre a qual se aplicará um chapisco de cimento e areia grossa, no traço 1:3, com auxílio do forte esfregar de uma vassoura de piaçava;</w:t>
      </w:r>
    </w:p>
    <w:p w14:paraId="6360ED14" w14:textId="77777777" w:rsidR="00972F01" w:rsidRPr="00C0228D" w:rsidRDefault="00972F01" w:rsidP="00972F01">
      <w:pPr>
        <w:widowControl w:val="0"/>
        <w:tabs>
          <w:tab w:val="left" w:pos="709"/>
        </w:tabs>
        <w:rPr>
          <w:rFonts w:cs="Arial"/>
        </w:rPr>
      </w:pPr>
      <w:r w:rsidRPr="00C0228D">
        <w:rPr>
          <w:rFonts w:cs="Arial"/>
        </w:rPr>
        <w:t xml:space="preserve">Em seguida, aplica-se ao longo da faixa </w:t>
      </w:r>
      <w:proofErr w:type="spellStart"/>
      <w:r w:rsidRPr="00C0228D">
        <w:rPr>
          <w:rFonts w:cs="Arial"/>
        </w:rPr>
        <w:t>chapiscada</w:t>
      </w:r>
      <w:proofErr w:type="spellEnd"/>
      <w:r w:rsidRPr="00C0228D">
        <w:rPr>
          <w:rFonts w:cs="Arial"/>
        </w:rPr>
        <w:t>, a argamassa de cimento e areia grossa, no meio da qual se introduzirá a junta;</w:t>
      </w:r>
    </w:p>
    <w:p w14:paraId="1873F362" w14:textId="77777777" w:rsidR="00972F01" w:rsidRPr="00C0228D" w:rsidRDefault="00972F01" w:rsidP="00972F01">
      <w:pPr>
        <w:widowControl w:val="0"/>
        <w:tabs>
          <w:tab w:val="left" w:pos="709"/>
        </w:tabs>
        <w:rPr>
          <w:rFonts w:cs="Arial"/>
        </w:rPr>
      </w:pPr>
      <w:r w:rsidRPr="00C0228D">
        <w:rPr>
          <w:rFonts w:cs="Arial"/>
        </w:rPr>
        <w:t>Com a faixa de argamassa ainda mole introduz-se a junta, obedecendo-se rigorosamente o nível da superfície acabada da pavimentação e o alinhamento pré-definido;</w:t>
      </w:r>
    </w:p>
    <w:p w14:paraId="334CA548" w14:textId="77777777" w:rsidR="00972F01" w:rsidRPr="00C0228D" w:rsidRDefault="00972F01" w:rsidP="00972F01">
      <w:pPr>
        <w:widowControl w:val="0"/>
        <w:tabs>
          <w:tab w:val="left" w:pos="709"/>
        </w:tabs>
        <w:rPr>
          <w:rFonts w:cs="Arial"/>
        </w:rPr>
      </w:pPr>
      <w:r w:rsidRPr="00C0228D">
        <w:rPr>
          <w:rFonts w:cs="Arial"/>
        </w:rPr>
        <w:t>Quando a faixa de argamassa estiver quase endurecida, reduz-se a sua largura para cerca de 10cm. Ao remover-se o excesso da argamassa, aproveita-se para abrir, sobre sua superfície, pequenos sulcos com a finalidade de garantir uma melhor aderência com a argamassa do contrapiso de correção. Caso não seja retirado o excesso de argamassa, conforme mencionamos acima, a pavimentação ficará com espessura reduzida ao longo da junta, o que acarretará o aparecimento de trincas,</w:t>
      </w:r>
    </w:p>
    <w:p w14:paraId="1E6D9B37" w14:textId="77777777" w:rsidR="00972F01" w:rsidRPr="00C0228D" w:rsidRDefault="00972F01" w:rsidP="00972F01">
      <w:pPr>
        <w:widowControl w:val="0"/>
        <w:tabs>
          <w:tab w:val="left" w:pos="709"/>
        </w:tabs>
        <w:rPr>
          <w:rFonts w:cs="Arial"/>
        </w:rPr>
      </w:pPr>
      <w:r w:rsidRPr="00C0228D">
        <w:rPr>
          <w:rFonts w:cs="Arial"/>
        </w:rPr>
        <w:t>O período de cura da argamassa de assentamento das juntas é de dois dias;</w:t>
      </w:r>
    </w:p>
    <w:p w14:paraId="6DE86192" w14:textId="77777777" w:rsidR="00972F01" w:rsidRPr="00C0228D" w:rsidRDefault="00972F01" w:rsidP="00972F01">
      <w:pPr>
        <w:widowControl w:val="0"/>
        <w:tabs>
          <w:tab w:val="left" w:pos="709"/>
        </w:tabs>
        <w:rPr>
          <w:rFonts w:cs="Arial"/>
        </w:rPr>
      </w:pPr>
      <w:r w:rsidRPr="00C0228D">
        <w:rPr>
          <w:rFonts w:cs="Arial"/>
        </w:rPr>
        <w:t>O uso das juntas obedecerá ao seguinte:</w:t>
      </w:r>
    </w:p>
    <w:p w14:paraId="06F42104" w14:textId="77777777" w:rsidR="00972F01" w:rsidRPr="00C0228D" w:rsidRDefault="00972F01" w:rsidP="00972F01">
      <w:pPr>
        <w:widowControl w:val="0"/>
        <w:tabs>
          <w:tab w:val="left" w:pos="709"/>
        </w:tabs>
        <w:rPr>
          <w:rFonts w:cs="Arial"/>
        </w:rPr>
      </w:pPr>
      <w:r w:rsidRPr="00C0228D">
        <w:rPr>
          <w:rFonts w:cs="Arial"/>
        </w:rPr>
        <w:t>Os painéis terão forma aproximadamente quadrada, formando quadros de 1mx1m;</w:t>
      </w:r>
    </w:p>
    <w:p w14:paraId="5EA35D69" w14:textId="77777777" w:rsidR="00972F01" w:rsidRPr="00C0228D" w:rsidRDefault="00972F01" w:rsidP="00972F01">
      <w:pPr>
        <w:widowControl w:val="0"/>
        <w:tabs>
          <w:tab w:val="left" w:pos="709"/>
        </w:tabs>
        <w:rPr>
          <w:rFonts w:cs="Arial"/>
        </w:rPr>
      </w:pPr>
      <w:r w:rsidRPr="00C0228D">
        <w:rPr>
          <w:rFonts w:cs="Arial"/>
        </w:rPr>
        <w:t>A altura das juntas não será nunca inferior a 20mm;</w:t>
      </w:r>
    </w:p>
    <w:p w14:paraId="3C435F82" w14:textId="77777777" w:rsidR="00972F01" w:rsidRPr="00C0228D" w:rsidRDefault="00972F01" w:rsidP="00972F01">
      <w:pPr>
        <w:widowControl w:val="0"/>
        <w:tabs>
          <w:tab w:val="left" w:pos="709"/>
        </w:tabs>
        <w:rPr>
          <w:rFonts w:cs="Arial"/>
        </w:rPr>
      </w:pPr>
      <w:r w:rsidRPr="00C0228D">
        <w:rPr>
          <w:rFonts w:cs="Arial"/>
        </w:rPr>
        <w:lastRenderedPageBreak/>
        <w:t>Haverá obrigatoriedade de coincidência entre as juntas da Sub-base e da pavimentação;</w:t>
      </w:r>
    </w:p>
    <w:p w14:paraId="7FB3DA4F" w14:textId="77777777" w:rsidR="00972F01" w:rsidRPr="00C0228D" w:rsidRDefault="00972F01" w:rsidP="00972F01">
      <w:pPr>
        <w:widowControl w:val="0"/>
        <w:tabs>
          <w:tab w:val="left" w:pos="709"/>
        </w:tabs>
        <w:rPr>
          <w:rFonts w:cs="Arial"/>
        </w:rPr>
      </w:pPr>
      <w:r w:rsidRPr="00C0228D">
        <w:rPr>
          <w:rFonts w:cs="Arial"/>
        </w:rPr>
        <w:t>As juntas da pavimentação não poderão ter espessura inferior às da Sub-base;</w:t>
      </w:r>
    </w:p>
    <w:p w14:paraId="31CB11F8" w14:textId="77777777" w:rsidR="00972F01" w:rsidRPr="00C0228D" w:rsidRDefault="00972F01" w:rsidP="00972F01">
      <w:pPr>
        <w:widowControl w:val="0"/>
        <w:tabs>
          <w:tab w:val="left" w:pos="709"/>
        </w:tabs>
        <w:rPr>
          <w:rFonts w:cs="Arial"/>
        </w:rPr>
      </w:pPr>
      <w:r w:rsidRPr="00C0228D">
        <w:rPr>
          <w:rFonts w:cs="Arial"/>
        </w:rPr>
        <w:t>As juntas serão de plástico com 3,0mm de espessura mínima. É vedado o emprego de junta de madeira;</w:t>
      </w:r>
    </w:p>
    <w:p w14:paraId="567D27F1" w14:textId="77777777" w:rsidR="00972F01" w:rsidRPr="00C0228D" w:rsidRDefault="00972F01" w:rsidP="00972F01">
      <w:pPr>
        <w:widowControl w:val="0"/>
        <w:tabs>
          <w:tab w:val="left" w:pos="709"/>
        </w:tabs>
        <w:rPr>
          <w:rFonts w:cs="Arial"/>
        </w:rPr>
      </w:pPr>
      <w:r w:rsidRPr="00C0228D">
        <w:rPr>
          <w:rFonts w:cs="Arial"/>
        </w:rPr>
        <w:t>Colocadas as juntas, com plena e total observância dos requisitos acima recomendados, aproveita-se o período de cura da sua argamassa de assentamento para as seguintes providências:</w:t>
      </w:r>
    </w:p>
    <w:p w14:paraId="1A722205" w14:textId="77777777" w:rsidR="00972F01" w:rsidRPr="00C0228D" w:rsidRDefault="00972F01" w:rsidP="00972F01">
      <w:pPr>
        <w:widowControl w:val="0"/>
        <w:tabs>
          <w:tab w:val="left" w:pos="709"/>
        </w:tabs>
        <w:rPr>
          <w:rFonts w:cs="Arial"/>
        </w:rPr>
      </w:pPr>
      <w:r w:rsidRPr="00C0228D">
        <w:rPr>
          <w:rFonts w:cs="Arial"/>
        </w:rPr>
        <w:t>No primeiro dia, limpa-se o lastro com o auxílio de uma escova de aço, removendo-se as sobras e incrustações oriundas do assentamento das juntas;</w:t>
      </w:r>
    </w:p>
    <w:p w14:paraId="278FC8A6" w14:textId="77777777" w:rsidR="00972F01" w:rsidRPr="00C0228D" w:rsidRDefault="00972F01" w:rsidP="00972F01">
      <w:pPr>
        <w:widowControl w:val="0"/>
        <w:tabs>
          <w:tab w:val="left" w:pos="709"/>
        </w:tabs>
        <w:rPr>
          <w:rFonts w:cs="Arial"/>
        </w:rPr>
      </w:pPr>
      <w:r w:rsidRPr="00C0228D">
        <w:rPr>
          <w:rFonts w:cs="Arial"/>
        </w:rPr>
        <w:t>No segundo dia, molha-se o lastro onde estão dispostas as juntas;</w:t>
      </w:r>
    </w:p>
    <w:p w14:paraId="52114FEF" w14:textId="77777777" w:rsidR="00972F01" w:rsidRPr="00C0228D" w:rsidRDefault="00972F01" w:rsidP="00972F01">
      <w:pPr>
        <w:widowControl w:val="0"/>
        <w:tabs>
          <w:tab w:val="left" w:pos="709"/>
        </w:tabs>
        <w:rPr>
          <w:rFonts w:cs="Arial"/>
        </w:rPr>
      </w:pPr>
      <w:r w:rsidRPr="00C0228D">
        <w:rPr>
          <w:rFonts w:cs="Arial"/>
        </w:rPr>
        <w:t>Decorrido o período de cura da argamassa de assentamento das juntas, procede-se à lavagem, com água e forte esfregar de uma vassoura de piaçava, do lastro. Em seguida, esgota-se toda a água, deixando-se a laje úmida;</w:t>
      </w:r>
    </w:p>
    <w:p w14:paraId="7D347689" w14:textId="77777777" w:rsidR="00972F01" w:rsidRPr="00C0228D" w:rsidRDefault="00972F01" w:rsidP="00972F01">
      <w:pPr>
        <w:widowControl w:val="0"/>
        <w:tabs>
          <w:tab w:val="left" w:pos="709"/>
        </w:tabs>
        <w:rPr>
          <w:rFonts w:cs="Arial"/>
        </w:rPr>
      </w:pPr>
      <w:r w:rsidRPr="00C0228D">
        <w:rPr>
          <w:rFonts w:cs="Arial"/>
        </w:rPr>
        <w:t>Aplica-se sobre a superfície úmida, o chapisco referido no preâmbulo, com o</w:t>
      </w:r>
    </w:p>
    <w:p w14:paraId="60B4697E" w14:textId="77777777" w:rsidR="00972F01" w:rsidRPr="00C0228D" w:rsidRDefault="00972F01" w:rsidP="00972F01">
      <w:pPr>
        <w:widowControl w:val="0"/>
        <w:tabs>
          <w:tab w:val="left" w:pos="709"/>
        </w:tabs>
        <w:rPr>
          <w:rFonts w:cs="Arial"/>
        </w:rPr>
      </w:pPr>
      <w:r w:rsidRPr="00C0228D">
        <w:rPr>
          <w:rFonts w:cs="Arial"/>
        </w:rPr>
        <w:t xml:space="preserve"> auxílio do forte esfregar de uma vassoura de piaçava;</w:t>
      </w:r>
    </w:p>
    <w:p w14:paraId="043FED34" w14:textId="77777777" w:rsidR="00972F01" w:rsidRPr="00C0228D" w:rsidRDefault="00972F01" w:rsidP="00972F01">
      <w:pPr>
        <w:widowControl w:val="0"/>
        <w:tabs>
          <w:tab w:val="left" w:pos="709"/>
        </w:tabs>
        <w:rPr>
          <w:rFonts w:cs="Arial"/>
        </w:rPr>
      </w:pPr>
      <w:r w:rsidRPr="00C0228D">
        <w:rPr>
          <w:rFonts w:cs="Arial"/>
        </w:rPr>
        <w:t>Com o chapisco ainda fresco, efetua-se o lançamento do contrapiso de correção acima especificado, executando-se o adensamento da argamassa. Em seguida, sarrafeia-se com uma régua de madeira de forma a resultar uma superfície áspera. A régua apoia-se sobre as juntas e dispõe, nas extremidades, de um rebaixo com altura igual à espessura da camada de argamassa de alta resistência (10mm);</w:t>
      </w:r>
    </w:p>
    <w:p w14:paraId="237BA2FB" w14:textId="77777777" w:rsidR="00972F01" w:rsidRPr="00C0228D" w:rsidRDefault="00972F01" w:rsidP="00972F01">
      <w:pPr>
        <w:widowControl w:val="0"/>
        <w:tabs>
          <w:tab w:val="left" w:pos="709"/>
        </w:tabs>
        <w:rPr>
          <w:rFonts w:cs="Arial"/>
        </w:rPr>
      </w:pPr>
      <w:r w:rsidRPr="00C0228D">
        <w:rPr>
          <w:rFonts w:cs="Arial"/>
        </w:rPr>
        <w:t>Imediatamente após o lançamento, o contrapiso receberá um chanfro nas vizinhanças das juntas, o que será executado com uma colher de pedreiro. Assim, a camada de argamassa de alta resistência será reforçada nas bordas dos painéis.</w:t>
      </w:r>
    </w:p>
    <w:p w14:paraId="59284EC6" w14:textId="77777777" w:rsidR="00972F01" w:rsidRPr="00C0228D" w:rsidRDefault="00972F01" w:rsidP="00972F01">
      <w:pPr>
        <w:widowControl w:val="0"/>
        <w:tabs>
          <w:tab w:val="left" w:pos="709"/>
        </w:tabs>
        <w:rPr>
          <w:rFonts w:cs="Arial"/>
        </w:rPr>
      </w:pPr>
      <w:r w:rsidRPr="00C0228D">
        <w:rPr>
          <w:rFonts w:cs="Arial"/>
        </w:rPr>
        <w:t>A espessura do contrapiso de correção será, no mínimo de 25mm;</w:t>
      </w:r>
    </w:p>
    <w:p w14:paraId="7A62E8BA" w14:textId="77777777" w:rsidR="00972F01" w:rsidRPr="00C0228D" w:rsidRDefault="00972F01" w:rsidP="00972F01">
      <w:pPr>
        <w:widowControl w:val="0"/>
        <w:tabs>
          <w:tab w:val="left" w:pos="709"/>
        </w:tabs>
        <w:rPr>
          <w:rFonts w:cs="Arial"/>
        </w:rPr>
      </w:pPr>
      <w:r w:rsidRPr="00C0228D">
        <w:rPr>
          <w:rFonts w:cs="Arial"/>
        </w:rPr>
        <w:t>Sobre o contrapiso ainda não endurecido, lança-se a camada de argamassa de alta resistência, procedendo-se o adensamento com o emprego de uma régua vibradora;</w:t>
      </w:r>
    </w:p>
    <w:p w14:paraId="3F872FDD" w14:textId="77777777" w:rsidR="00972F01" w:rsidRPr="00C0228D" w:rsidRDefault="00972F01" w:rsidP="00972F01">
      <w:pPr>
        <w:widowControl w:val="0"/>
        <w:tabs>
          <w:tab w:val="left" w:pos="709"/>
        </w:tabs>
        <w:rPr>
          <w:rFonts w:cs="Arial"/>
        </w:rPr>
      </w:pPr>
      <w:r w:rsidRPr="00C0228D">
        <w:rPr>
          <w:rFonts w:cs="Arial"/>
        </w:rPr>
        <w:t>A régua vibradora desliza sobre as juntas que limitam painéis com inclinação de sentido contrário ao do deslocamento por arraste, tomando-se como referência o prumo;</w:t>
      </w:r>
    </w:p>
    <w:p w14:paraId="40441AB6" w14:textId="77777777" w:rsidR="00972F01" w:rsidRPr="00C0228D" w:rsidRDefault="00972F01" w:rsidP="00972F01">
      <w:pPr>
        <w:widowControl w:val="0"/>
        <w:tabs>
          <w:tab w:val="left" w:pos="709"/>
        </w:tabs>
        <w:rPr>
          <w:rFonts w:cs="Arial"/>
        </w:rPr>
      </w:pPr>
      <w:r w:rsidRPr="00C0228D">
        <w:rPr>
          <w:rFonts w:cs="Arial"/>
        </w:rPr>
        <w:t>O deslocamento por arraste da régua vibradora será lento e constante e ela deve sempre conduzir um fino rolo de argamassa de alta resistência, com cerca de 2cm de diâmetro. Consumindo esse rolo, o operador o recompõe com auxílio da colher de pedreiro;</w:t>
      </w:r>
    </w:p>
    <w:p w14:paraId="0FC18166" w14:textId="77777777" w:rsidR="00972F01" w:rsidRPr="00C0228D" w:rsidRDefault="00972F01" w:rsidP="00972F01">
      <w:pPr>
        <w:widowControl w:val="0"/>
        <w:tabs>
          <w:tab w:val="left" w:pos="709"/>
        </w:tabs>
        <w:rPr>
          <w:rFonts w:cs="Arial"/>
        </w:rPr>
      </w:pPr>
      <w:r w:rsidRPr="00C0228D">
        <w:rPr>
          <w:rFonts w:cs="Arial"/>
        </w:rPr>
        <w:t>Adensada a argamassa de alta resistência, será ela sarrafeada com emprego de uma régua metálica (perfil de alumínio de 5.0cmx2.5cm);</w:t>
      </w:r>
    </w:p>
    <w:p w14:paraId="0D8DF243" w14:textId="77777777" w:rsidR="00972F01" w:rsidRPr="00C0228D" w:rsidRDefault="00972F01" w:rsidP="00972F01">
      <w:pPr>
        <w:widowControl w:val="0"/>
        <w:tabs>
          <w:tab w:val="left" w:pos="709"/>
        </w:tabs>
        <w:rPr>
          <w:rFonts w:cs="Arial"/>
        </w:rPr>
      </w:pPr>
      <w:r w:rsidRPr="00C0228D">
        <w:rPr>
          <w:rFonts w:cs="Arial"/>
        </w:rPr>
        <w:t xml:space="preserve">Após o </w:t>
      </w:r>
      <w:proofErr w:type="spellStart"/>
      <w:r w:rsidRPr="00C0228D">
        <w:rPr>
          <w:rFonts w:cs="Arial"/>
        </w:rPr>
        <w:t>sarrafeamento</w:t>
      </w:r>
      <w:proofErr w:type="spellEnd"/>
      <w:r w:rsidRPr="00C0228D">
        <w:rPr>
          <w:rFonts w:cs="Arial"/>
        </w:rPr>
        <w:t xml:space="preserve"> e já com a argamassa de pavimentação ligeiramente endurecida, procede-se ao acabamento da superfície, que deverá ser lisa e polida. Na hipótese de observar-se, nessa operação de acabamento, que na superfície da pavimentação há excesso de água e formação de nata de cimento, deve-se corrigir o teor de água nos traços subsequentes. É expressamente vedada a pulverização com cimento para corrigir esse defeito;</w:t>
      </w:r>
    </w:p>
    <w:p w14:paraId="19939D67" w14:textId="77777777" w:rsidR="00972F01" w:rsidRPr="00C0228D" w:rsidRDefault="00972F01" w:rsidP="00972F01">
      <w:pPr>
        <w:widowControl w:val="0"/>
        <w:tabs>
          <w:tab w:val="left" w:pos="709"/>
        </w:tabs>
        <w:rPr>
          <w:rFonts w:cs="Arial"/>
        </w:rPr>
      </w:pPr>
      <w:r w:rsidRPr="00C0228D">
        <w:rPr>
          <w:rFonts w:cs="Arial"/>
        </w:rPr>
        <w:t xml:space="preserve">A cura da argamassa de pavimentação será obtida espalhando-se uma camada de areia com cerca de 3cm de espessura, que será molhada de </w:t>
      </w:r>
      <w:smartTag w:uri="urn:schemas-microsoft-com:office:smarttags" w:element="metricconverter">
        <w:smartTagPr>
          <w:attr w:name="ProductID" w:val="3 a"/>
        </w:smartTagPr>
        <w:r w:rsidRPr="00C0228D">
          <w:rPr>
            <w:rFonts w:cs="Arial"/>
          </w:rPr>
          <w:t>3 a</w:t>
        </w:r>
      </w:smartTag>
      <w:r w:rsidRPr="00C0228D">
        <w:rPr>
          <w:rFonts w:cs="Arial"/>
        </w:rPr>
        <w:t xml:space="preserve"> 4 vezes por dia, durante oito dias;</w:t>
      </w:r>
    </w:p>
    <w:p w14:paraId="4F0A4093" w14:textId="77777777" w:rsidR="00972F01" w:rsidRPr="00C0228D" w:rsidRDefault="00972F01" w:rsidP="00972F01">
      <w:pPr>
        <w:widowControl w:val="0"/>
        <w:tabs>
          <w:tab w:val="left" w:pos="709"/>
        </w:tabs>
        <w:rPr>
          <w:rFonts w:cs="Arial"/>
        </w:rPr>
      </w:pPr>
      <w:r w:rsidRPr="00C0228D">
        <w:rPr>
          <w:rFonts w:cs="Arial"/>
        </w:rPr>
        <w:t>Durante a cura, deve-se evitar que a pavimentação receba a incidência direta de raios solares e/ou correntes de ar e/ou acentuadas variações de temperatura;</w:t>
      </w:r>
    </w:p>
    <w:p w14:paraId="575C1E2B" w14:textId="77777777" w:rsidR="00972F01" w:rsidRPr="00C0228D" w:rsidRDefault="00972F01" w:rsidP="00972F01">
      <w:pPr>
        <w:widowControl w:val="0"/>
        <w:tabs>
          <w:tab w:val="left" w:pos="709"/>
        </w:tabs>
        <w:rPr>
          <w:rFonts w:cs="Arial"/>
        </w:rPr>
      </w:pPr>
      <w:r w:rsidRPr="00C0228D">
        <w:rPr>
          <w:rFonts w:cs="Arial"/>
        </w:rPr>
        <w:t xml:space="preserve">Após o </w:t>
      </w:r>
      <w:proofErr w:type="spellStart"/>
      <w:r w:rsidRPr="00C0228D">
        <w:rPr>
          <w:rFonts w:cs="Arial"/>
        </w:rPr>
        <w:t>sarrafeamento</w:t>
      </w:r>
      <w:proofErr w:type="spellEnd"/>
      <w:r w:rsidRPr="00C0228D">
        <w:rPr>
          <w:rFonts w:cs="Arial"/>
        </w:rPr>
        <w:t xml:space="preserve"> e já com a pavimentação ligeiramente endurecida, alisa-se a superfície com uma desempenadeira metálica. Obtido o acabamento liso e após a cura da argamassa de alta resistência, procede-se ao polimento da superfície;</w:t>
      </w:r>
    </w:p>
    <w:p w14:paraId="03FE3E80" w14:textId="77777777" w:rsidR="00972F01" w:rsidRPr="00C0228D" w:rsidRDefault="00972F01" w:rsidP="00972F01">
      <w:pPr>
        <w:widowControl w:val="0"/>
        <w:tabs>
          <w:tab w:val="left" w:pos="709"/>
        </w:tabs>
        <w:rPr>
          <w:rFonts w:cs="Arial"/>
        </w:rPr>
      </w:pPr>
      <w:r w:rsidRPr="00C0228D">
        <w:rPr>
          <w:rFonts w:cs="Arial"/>
        </w:rPr>
        <w:t>O polimento será executado com politriz de dois discos, do tipo rotativo, efetuado em quatro etapas sucessivas, com quatro tipos de pedra-esmeril, conforme segue:</w:t>
      </w:r>
    </w:p>
    <w:p w14:paraId="4BB07709" w14:textId="77777777" w:rsidR="00972F01" w:rsidRPr="00C0228D" w:rsidRDefault="00972F01" w:rsidP="00972F01">
      <w:pPr>
        <w:widowControl w:val="0"/>
        <w:tabs>
          <w:tab w:val="left" w:pos="709"/>
        </w:tabs>
        <w:rPr>
          <w:rFonts w:cs="Arial"/>
        </w:rPr>
      </w:pPr>
      <w:r w:rsidRPr="00C0228D">
        <w:rPr>
          <w:rFonts w:cs="Arial"/>
        </w:rPr>
        <w:t>1ª etapa - C. 036 P. VGW</w:t>
      </w:r>
    </w:p>
    <w:p w14:paraId="4BD3797F" w14:textId="77777777" w:rsidR="00972F01" w:rsidRPr="00C0228D" w:rsidRDefault="00972F01" w:rsidP="00972F01">
      <w:pPr>
        <w:widowControl w:val="0"/>
        <w:tabs>
          <w:tab w:val="left" w:pos="709"/>
        </w:tabs>
        <w:rPr>
          <w:rFonts w:cs="Arial"/>
        </w:rPr>
      </w:pPr>
      <w:r w:rsidRPr="00C0228D">
        <w:rPr>
          <w:rFonts w:cs="Arial"/>
        </w:rPr>
        <w:t>2ª etapa - C. 080 P. VGW</w:t>
      </w:r>
    </w:p>
    <w:p w14:paraId="0AE8E631" w14:textId="77777777" w:rsidR="00972F01" w:rsidRPr="00C0228D" w:rsidRDefault="00972F01" w:rsidP="00972F01">
      <w:pPr>
        <w:widowControl w:val="0"/>
        <w:tabs>
          <w:tab w:val="left" w:pos="709"/>
        </w:tabs>
        <w:rPr>
          <w:rFonts w:cs="Arial"/>
        </w:rPr>
      </w:pPr>
      <w:r w:rsidRPr="00C0228D">
        <w:rPr>
          <w:rFonts w:cs="Arial"/>
        </w:rPr>
        <w:t>3ª etapa - C. 120 P. VGW</w:t>
      </w:r>
    </w:p>
    <w:p w14:paraId="23D38C3E" w14:textId="77777777" w:rsidR="00972F01" w:rsidRPr="00C0228D" w:rsidRDefault="00972F01" w:rsidP="00972F01">
      <w:pPr>
        <w:widowControl w:val="0"/>
        <w:tabs>
          <w:tab w:val="left" w:pos="709"/>
        </w:tabs>
        <w:rPr>
          <w:rFonts w:cs="Arial"/>
        </w:rPr>
      </w:pPr>
      <w:r w:rsidRPr="00C0228D">
        <w:rPr>
          <w:rFonts w:cs="Arial"/>
        </w:rPr>
        <w:t>4ª etapa - C. 220 P. VGW</w:t>
      </w:r>
    </w:p>
    <w:p w14:paraId="05B7E0F9" w14:textId="77777777" w:rsidR="00972F01" w:rsidRPr="00C0228D" w:rsidRDefault="00972F01" w:rsidP="00972F01">
      <w:pPr>
        <w:widowControl w:val="0"/>
        <w:tabs>
          <w:tab w:val="left" w:pos="709"/>
        </w:tabs>
        <w:rPr>
          <w:rFonts w:cs="Arial"/>
        </w:rPr>
      </w:pPr>
      <w:r w:rsidRPr="00C0228D">
        <w:rPr>
          <w:rFonts w:cs="Arial"/>
        </w:rPr>
        <w:t xml:space="preserve">A letra “C” indica que a pedra-esmeril é feita de carbureto de silício; os números “036, 080, 120 e </w:t>
      </w:r>
      <w:smartTag w:uri="urn:schemas-microsoft-com:office:smarttags" w:element="metricconverter">
        <w:smartTagPr>
          <w:attr w:name="ProductID" w:val="220”"/>
        </w:smartTagPr>
        <w:r w:rsidRPr="00C0228D">
          <w:rPr>
            <w:rFonts w:cs="Arial"/>
          </w:rPr>
          <w:t>220”</w:t>
        </w:r>
      </w:smartTag>
      <w:r w:rsidRPr="00C0228D">
        <w:rPr>
          <w:rFonts w:cs="Arial"/>
        </w:rPr>
        <w:t xml:space="preserve"> indicam o tamanho do grão da pedra-esmeril, sendo que o grão (malha) “</w:t>
      </w:r>
      <w:smartTag w:uri="urn:schemas-microsoft-com:office:smarttags" w:element="metricconverter">
        <w:smartTagPr>
          <w:attr w:name="ProductID" w:val="036”"/>
        </w:smartTagPr>
        <w:r w:rsidRPr="00C0228D">
          <w:rPr>
            <w:rFonts w:cs="Arial"/>
          </w:rPr>
          <w:t>036”</w:t>
        </w:r>
      </w:smartTag>
      <w:r w:rsidRPr="00C0228D">
        <w:rPr>
          <w:rFonts w:cs="Arial"/>
        </w:rPr>
        <w:t xml:space="preserve"> é bem mais grosso que o grão (malha) “</w:t>
      </w:r>
      <w:smartTag w:uri="urn:schemas-microsoft-com:office:smarttags" w:element="metricconverter">
        <w:smartTagPr>
          <w:attr w:name="ProductID" w:val="220”"/>
        </w:smartTagPr>
        <w:r w:rsidRPr="00C0228D">
          <w:rPr>
            <w:rFonts w:cs="Arial"/>
          </w:rPr>
          <w:t>220”</w:t>
        </w:r>
      </w:smartTag>
      <w:r w:rsidRPr="00C0228D">
        <w:rPr>
          <w:rFonts w:cs="Arial"/>
        </w:rPr>
        <w:t xml:space="preserve"> ; a letra “P” indica o grau de maciez da pedra-esmeril e se insere na escala “M, N, O, P, Q, R, S e T” , sendo “M” a referência para pedra macia e “T” para pedra dura; as três letras iniciais “VGW” indicam o aglutinante usado para fabricar a pedra-esmeril.</w:t>
      </w:r>
    </w:p>
    <w:p w14:paraId="7A3E57A4" w14:textId="77777777" w:rsidR="00972F01" w:rsidRPr="00C0228D" w:rsidRDefault="00972F01" w:rsidP="00972F01">
      <w:pPr>
        <w:widowControl w:val="0"/>
        <w:tabs>
          <w:tab w:val="left" w:pos="709"/>
        </w:tabs>
        <w:rPr>
          <w:rFonts w:cs="Arial"/>
        </w:rPr>
      </w:pPr>
      <w:r w:rsidRPr="00C0228D">
        <w:rPr>
          <w:rFonts w:cs="Arial"/>
        </w:rPr>
        <w:t>O polimento será executado com a superfície molhada, o que implica lançamento periódico de água na área em que se está trabalhando. Com o auxílio de um rodo, para afastar a água empregada no polimento, verifica-se a necessidade de insistir a operação, de forma a se obter um acabamento esmerado. Depois Procede-se à lustração com a cera adequada, na quantidade demãos necessárias ao perfeito brilho do piso.</w:t>
      </w:r>
    </w:p>
    <w:p w14:paraId="44B52EB5" w14:textId="77777777" w:rsidR="00972F01" w:rsidRPr="00C0228D" w:rsidRDefault="00972F01" w:rsidP="00972F01">
      <w:pPr>
        <w:pStyle w:val="Ttulo2"/>
        <w:rPr>
          <w:szCs w:val="22"/>
        </w:rPr>
      </w:pPr>
      <w:r w:rsidRPr="00C0228D">
        <w:rPr>
          <w:szCs w:val="22"/>
        </w:rPr>
        <w:lastRenderedPageBreak/>
        <w:t>PISO CIMENTADO COM JUNTA PLÁSTICA:</w:t>
      </w:r>
    </w:p>
    <w:p w14:paraId="75CDA09B" w14:textId="77777777" w:rsidR="00972F01" w:rsidRPr="00C0228D" w:rsidRDefault="00972F01" w:rsidP="00972F01">
      <w:pPr>
        <w:widowControl w:val="0"/>
        <w:tabs>
          <w:tab w:val="left" w:pos="709"/>
        </w:tabs>
        <w:rPr>
          <w:rFonts w:cs="Arial"/>
        </w:rPr>
      </w:pPr>
      <w:r w:rsidRPr="00C0228D">
        <w:rPr>
          <w:rFonts w:cs="Arial"/>
        </w:rPr>
        <w:t xml:space="preserve">Este serviço consiste na execução de uma camada de </w:t>
      </w:r>
      <w:smartTag w:uri="urn:schemas-microsoft-com:office:smarttags" w:element="metricconverter">
        <w:smartTagPr>
          <w:attr w:name="ProductID" w:val="20 mm"/>
        </w:smartTagPr>
        <w:r w:rsidRPr="00C0228D">
          <w:rPr>
            <w:rFonts w:cs="Arial"/>
          </w:rPr>
          <w:t>20 mm</w:t>
        </w:r>
      </w:smartTag>
      <w:r w:rsidRPr="00C0228D">
        <w:rPr>
          <w:rFonts w:cs="Arial"/>
        </w:rPr>
        <w:t xml:space="preserve"> de argamassa composta de cimento e areia grossa no traço 1:4, lançada sobre o lastro de impermeabilização. Aconselha-se a execução do cimentado logo após - antes da pega - a do lastro de impermeabilização, pois, desta forma, garante-se a perfeita aderência entre a base e o piso. Se, por algum motivo, este procedimento não for possível, deve ser usado o aditivo colante como forma de garantir a estabilidade do piso. As superfícies serão cuidadosamente curadas, sendo, para tal fim, conservadas sob permanente umidade, durante os sete dias que sucederem sua execução. Deverão ser colocadas juntas de dilatação de PVC, formando quadrados de 1x1m para evitar rachaduras no piso.</w:t>
      </w:r>
    </w:p>
    <w:p w14:paraId="6C9745C1" w14:textId="77777777" w:rsidR="00972F01" w:rsidRPr="00C0228D" w:rsidRDefault="00972F01" w:rsidP="00972F01">
      <w:pPr>
        <w:pStyle w:val="Ttulo2"/>
        <w:rPr>
          <w:szCs w:val="22"/>
        </w:rPr>
      </w:pPr>
      <w:r w:rsidRPr="00C0228D">
        <w:rPr>
          <w:szCs w:val="22"/>
        </w:rPr>
        <w:t>PISO CERÂMICO TIPO A / PEI-4:</w:t>
      </w:r>
    </w:p>
    <w:p w14:paraId="025BE93D" w14:textId="55174343" w:rsidR="00972F01" w:rsidRPr="00C0228D" w:rsidRDefault="00972F01" w:rsidP="00972F01">
      <w:pPr>
        <w:widowControl w:val="0"/>
        <w:tabs>
          <w:tab w:val="left" w:pos="709"/>
        </w:tabs>
        <w:rPr>
          <w:rFonts w:cs="Arial"/>
        </w:rPr>
      </w:pPr>
      <w:r w:rsidRPr="00C0228D">
        <w:rPr>
          <w:rFonts w:cs="Arial"/>
        </w:rPr>
        <w:t xml:space="preserve">Este serviço consiste na execução de piso cerâmico, com resistência a abrasão do nível PEI-4, tipo “A”, com base dita em pó-de-pedra, nas dimensões </w:t>
      </w:r>
      <w:r w:rsidR="00490EC8">
        <w:rPr>
          <w:rFonts w:cs="Arial"/>
        </w:rPr>
        <w:t>1</w:t>
      </w:r>
      <w:r w:rsidRPr="00C0228D">
        <w:rPr>
          <w:rFonts w:cs="Arial"/>
        </w:rPr>
        <w:t xml:space="preserve">0cm x </w:t>
      </w:r>
      <w:r w:rsidR="00490EC8">
        <w:rPr>
          <w:rFonts w:cs="Arial"/>
        </w:rPr>
        <w:t>1</w:t>
      </w:r>
      <w:r w:rsidRPr="00C0228D">
        <w:rPr>
          <w:rFonts w:cs="Arial"/>
        </w:rPr>
        <w:t>0cm, que poderá ser assentado pelo método convencional ou usando a cola, obedecendo às seguintes recomendações:</w:t>
      </w:r>
    </w:p>
    <w:p w14:paraId="1B0F80D6" w14:textId="77777777" w:rsidR="00972F01" w:rsidRPr="00C0228D" w:rsidRDefault="00972F01" w:rsidP="00972F01">
      <w:pPr>
        <w:widowControl w:val="0"/>
        <w:tabs>
          <w:tab w:val="left" w:pos="709"/>
        </w:tabs>
        <w:rPr>
          <w:rFonts w:cs="Arial"/>
        </w:rPr>
      </w:pPr>
      <w:r w:rsidRPr="00C0228D">
        <w:rPr>
          <w:rFonts w:cs="Arial"/>
        </w:rPr>
        <w:t>ASSENTAMENTO CONVENCIONAL:</w:t>
      </w:r>
    </w:p>
    <w:p w14:paraId="3CCE43A6" w14:textId="77777777" w:rsidR="00972F01" w:rsidRPr="00C0228D" w:rsidRDefault="00972F01" w:rsidP="00972F01">
      <w:pPr>
        <w:widowControl w:val="0"/>
        <w:tabs>
          <w:tab w:val="left" w:pos="709"/>
        </w:tabs>
        <w:rPr>
          <w:rFonts w:cs="Arial"/>
        </w:rPr>
      </w:pPr>
      <w:r w:rsidRPr="00C0228D">
        <w:rPr>
          <w:rFonts w:cs="Arial"/>
        </w:rPr>
        <w:t>Remoção da poeira e de partículas soltas existentes sobre o lastro;</w:t>
      </w:r>
    </w:p>
    <w:p w14:paraId="500600BC" w14:textId="77777777" w:rsidR="00972F01" w:rsidRPr="00C0228D" w:rsidRDefault="00972F01" w:rsidP="00972F01">
      <w:pPr>
        <w:widowControl w:val="0"/>
        <w:tabs>
          <w:tab w:val="left" w:pos="709"/>
        </w:tabs>
        <w:rPr>
          <w:rFonts w:cs="Arial"/>
        </w:rPr>
      </w:pPr>
      <w:r w:rsidRPr="00C0228D">
        <w:rPr>
          <w:rFonts w:cs="Arial"/>
        </w:rPr>
        <w:t>Umedecer a superfície do lastro e aplicar pó de cimento, formando uma pasta com a finalidade de proporcionar melhor ligação entre a base e argamassa de regularização;</w:t>
      </w:r>
    </w:p>
    <w:p w14:paraId="11570670" w14:textId="77777777" w:rsidR="00972F01" w:rsidRPr="00C0228D" w:rsidRDefault="00972F01" w:rsidP="00972F01">
      <w:pPr>
        <w:widowControl w:val="0"/>
        <w:tabs>
          <w:tab w:val="left" w:pos="709"/>
        </w:tabs>
        <w:rPr>
          <w:rFonts w:cs="Arial"/>
        </w:rPr>
      </w:pPr>
      <w:r w:rsidRPr="00C0228D">
        <w:rPr>
          <w:rFonts w:cs="Arial"/>
        </w:rPr>
        <w:t>A argamassa de regularização, também chamada de piso morto, será constituída de cimento e areia grossa, no traço 1:5, e terá espessura entre 20mm e 25mm para diminuir as tensões decorrentes da retração;</w:t>
      </w:r>
    </w:p>
    <w:p w14:paraId="529EBDDE" w14:textId="77777777" w:rsidR="00972F01" w:rsidRPr="00C0228D" w:rsidRDefault="00972F01" w:rsidP="00972F01">
      <w:pPr>
        <w:widowControl w:val="0"/>
        <w:tabs>
          <w:tab w:val="left" w:pos="709"/>
        </w:tabs>
        <w:rPr>
          <w:rFonts w:cs="Arial"/>
        </w:rPr>
      </w:pPr>
      <w:r w:rsidRPr="00C0228D">
        <w:rPr>
          <w:rFonts w:cs="Arial"/>
        </w:rPr>
        <w:t>Na hipótese de ser necessário espessura superior a 25mm, a camada de regularização será executada em duas etapas. A segunda etapa só poderá ser iniciada após a cura completa da argamassa da primeira;</w:t>
      </w:r>
    </w:p>
    <w:p w14:paraId="2EE6DCEB" w14:textId="77777777" w:rsidR="00972F01" w:rsidRPr="00C0228D" w:rsidRDefault="00972F01" w:rsidP="00972F01">
      <w:pPr>
        <w:widowControl w:val="0"/>
        <w:tabs>
          <w:tab w:val="left" w:pos="709"/>
        </w:tabs>
        <w:rPr>
          <w:rFonts w:cs="Arial"/>
        </w:rPr>
      </w:pPr>
      <w:r w:rsidRPr="00C0228D">
        <w:rPr>
          <w:rFonts w:cs="Arial"/>
        </w:rPr>
        <w:t>A argamassa da camada de regularização será “apertada” firmemente com a colher e, depois, sarrafeada. Entende-se por “apertar” como sendo a ação que</w:t>
      </w:r>
    </w:p>
    <w:p w14:paraId="69B5F318" w14:textId="77777777" w:rsidR="00972F01" w:rsidRPr="00C0228D" w:rsidRDefault="00972F01" w:rsidP="00972F01">
      <w:pPr>
        <w:widowControl w:val="0"/>
        <w:tabs>
          <w:tab w:val="left" w:pos="709"/>
        </w:tabs>
        <w:rPr>
          <w:rFonts w:cs="Arial"/>
        </w:rPr>
      </w:pPr>
      <w:r w:rsidRPr="00C0228D">
        <w:rPr>
          <w:rFonts w:cs="Arial"/>
        </w:rPr>
        <w:t xml:space="preserve">visa reduzir os vazios </w:t>
      </w:r>
      <w:proofErr w:type="spellStart"/>
      <w:r w:rsidRPr="00C0228D">
        <w:rPr>
          <w:rFonts w:cs="Arial"/>
        </w:rPr>
        <w:t>peenchidos</w:t>
      </w:r>
      <w:proofErr w:type="spellEnd"/>
      <w:r w:rsidRPr="00C0228D">
        <w:rPr>
          <w:rFonts w:cs="Arial"/>
        </w:rPr>
        <w:t xml:space="preserve"> de água, implicando na redução das possibilidades da retração e consequente estabilidade do piso;</w:t>
      </w:r>
    </w:p>
    <w:p w14:paraId="043BC3C1" w14:textId="77777777" w:rsidR="00972F01" w:rsidRPr="00C0228D" w:rsidRDefault="00972F01" w:rsidP="00972F01">
      <w:pPr>
        <w:widowControl w:val="0"/>
        <w:tabs>
          <w:tab w:val="left" w:pos="709"/>
        </w:tabs>
        <w:rPr>
          <w:rFonts w:cs="Arial"/>
        </w:rPr>
      </w:pPr>
      <w:r w:rsidRPr="00C0228D">
        <w:rPr>
          <w:rFonts w:cs="Arial"/>
        </w:rPr>
        <w:t>Sobre a argamassa ainda fresca espalha-se pó-de-cimento de modo uniforme e na espessura de 1mm ou 1 litro/m2. O pó não deverá ser atirado sobre a argamassa, mas deixar-se-á cair por entre os dedos e a pequena distância da argamassa. Esse pó será hidratado, exclusivamente com a água existente na argamassa da camada de regularização, constituindo, assim, a pasta ideal. Para auxiliar a formação da pasta, passar levemente a colher de pedreiro;</w:t>
      </w:r>
    </w:p>
    <w:p w14:paraId="03D16309" w14:textId="77777777" w:rsidR="00972F01" w:rsidRPr="00C0228D" w:rsidRDefault="00972F01" w:rsidP="00972F01">
      <w:pPr>
        <w:widowControl w:val="0"/>
        <w:tabs>
          <w:tab w:val="left" w:pos="709"/>
        </w:tabs>
        <w:rPr>
          <w:rFonts w:cs="Arial"/>
        </w:rPr>
      </w:pPr>
      <w:r w:rsidRPr="00C0228D">
        <w:rPr>
          <w:rFonts w:cs="Arial"/>
        </w:rPr>
        <w:t>As cerâmicas serão imersas em água limpa e estarão apenas úmidas - e não encharcadas - quando da colocação;</w:t>
      </w:r>
    </w:p>
    <w:p w14:paraId="12D11249" w14:textId="77777777" w:rsidR="00972F01" w:rsidRPr="00C0228D" w:rsidRDefault="00972F01" w:rsidP="00972F01">
      <w:pPr>
        <w:widowControl w:val="0"/>
        <w:tabs>
          <w:tab w:val="left" w:pos="709"/>
        </w:tabs>
        <w:rPr>
          <w:rFonts w:cs="Arial"/>
        </w:rPr>
      </w:pPr>
      <w:r w:rsidRPr="00C0228D">
        <w:rPr>
          <w:rFonts w:cs="Arial"/>
        </w:rPr>
        <w:t>Após terem sido distribuídas sobre a área pavimentada, as cerâmicas serão batidas com auxílio de um bloco de madeira e um martelo de pedreiro, uma a uma, com a finalidade de garantir a perfeita aderência com a pasta de cimento, substituindo-se aquelas que denotarem pouca segurança;</w:t>
      </w:r>
    </w:p>
    <w:p w14:paraId="79B72EF7" w14:textId="77777777" w:rsidR="00972F01" w:rsidRPr="00C0228D" w:rsidRDefault="00972F01" w:rsidP="00972F01">
      <w:pPr>
        <w:widowControl w:val="0"/>
        <w:tabs>
          <w:tab w:val="left" w:pos="709"/>
        </w:tabs>
        <w:rPr>
          <w:rFonts w:cs="Arial"/>
        </w:rPr>
      </w:pPr>
      <w:r w:rsidRPr="00C0228D">
        <w:rPr>
          <w:rFonts w:cs="Arial"/>
        </w:rPr>
        <w:t>Nos planos ligeiramente inclinados, não serão toleradas diferenças de declividade em relação à pré-fixada ou flechas de abaulamento superiores a 1cm em 5m, ou seja, 0,2%;</w:t>
      </w:r>
    </w:p>
    <w:p w14:paraId="0391BFA2" w14:textId="77777777" w:rsidR="00972F01" w:rsidRPr="00C0228D" w:rsidRDefault="00972F01" w:rsidP="00972F01">
      <w:pPr>
        <w:widowControl w:val="0"/>
        <w:tabs>
          <w:tab w:val="left" w:pos="709"/>
        </w:tabs>
        <w:rPr>
          <w:rFonts w:cs="Arial"/>
        </w:rPr>
      </w:pPr>
      <w:r w:rsidRPr="00C0228D">
        <w:rPr>
          <w:rFonts w:cs="Arial"/>
        </w:rPr>
        <w:t>As cerâmicas não poderão ser justapostas, ou seja, com junta seca. As juntas serão corridas e rigorosamente alinhadas, com espessura de 2mm;</w:t>
      </w:r>
    </w:p>
    <w:p w14:paraId="09714DBF" w14:textId="77777777" w:rsidR="00972F01" w:rsidRPr="00C0228D" w:rsidRDefault="00972F01" w:rsidP="00972F01">
      <w:pPr>
        <w:widowControl w:val="0"/>
        <w:tabs>
          <w:tab w:val="left" w:pos="709"/>
        </w:tabs>
        <w:rPr>
          <w:rFonts w:cs="Arial"/>
        </w:rPr>
      </w:pPr>
      <w:r w:rsidRPr="00C0228D">
        <w:rPr>
          <w:rFonts w:cs="Arial"/>
        </w:rPr>
        <w:t>Depois de 7 dias de assentadas, inicia-se a operação de rejuntamento, que será executada com argamassa pré-fabricada para rejunte, na cor compatível com a da cerâmica;</w:t>
      </w:r>
    </w:p>
    <w:p w14:paraId="5AC04C16" w14:textId="77777777" w:rsidR="00972F01" w:rsidRPr="00C0228D" w:rsidRDefault="00972F01" w:rsidP="00972F01">
      <w:pPr>
        <w:widowControl w:val="0"/>
        <w:tabs>
          <w:tab w:val="left" w:pos="709"/>
        </w:tabs>
        <w:rPr>
          <w:rFonts w:cs="Arial"/>
        </w:rPr>
      </w:pPr>
      <w:r w:rsidRPr="00C0228D">
        <w:rPr>
          <w:rFonts w:cs="Arial"/>
        </w:rPr>
        <w:t>As juntas serão, inicialmente, escovadas e umedecidas, após o que receberão a argamassa de rejuntamento;</w:t>
      </w:r>
    </w:p>
    <w:p w14:paraId="1E33CE92" w14:textId="77777777" w:rsidR="00972F01" w:rsidRPr="00C0228D" w:rsidRDefault="00972F01" w:rsidP="00972F01">
      <w:pPr>
        <w:widowControl w:val="0"/>
        <w:tabs>
          <w:tab w:val="left" w:pos="709"/>
        </w:tabs>
        <w:rPr>
          <w:rFonts w:cs="Arial"/>
        </w:rPr>
      </w:pPr>
      <w:r w:rsidRPr="00C0228D">
        <w:rPr>
          <w:rFonts w:cs="Arial"/>
        </w:rPr>
        <w:t>Antes do completo endurecimento da pasta de rejuntamento, será procedida cuidadosa limpeza da pavimentação.</w:t>
      </w:r>
    </w:p>
    <w:p w14:paraId="44888411" w14:textId="77777777" w:rsidR="00972F01" w:rsidRPr="00C0228D" w:rsidRDefault="00972F01" w:rsidP="00972F01">
      <w:pPr>
        <w:widowControl w:val="0"/>
        <w:tabs>
          <w:tab w:val="left" w:pos="709"/>
        </w:tabs>
        <w:rPr>
          <w:rFonts w:cs="Arial"/>
        </w:rPr>
      </w:pPr>
      <w:r w:rsidRPr="00C0228D">
        <w:rPr>
          <w:rFonts w:cs="Arial"/>
        </w:rPr>
        <w:t>ASSENTAMENTO COM COLA:</w:t>
      </w:r>
    </w:p>
    <w:p w14:paraId="443F4F86" w14:textId="77777777" w:rsidR="00972F01" w:rsidRPr="00C0228D" w:rsidRDefault="00972F01" w:rsidP="00972F01">
      <w:pPr>
        <w:widowControl w:val="0"/>
        <w:tabs>
          <w:tab w:val="left" w:pos="709"/>
        </w:tabs>
        <w:rPr>
          <w:rFonts w:cs="Arial"/>
        </w:rPr>
      </w:pPr>
      <w:r w:rsidRPr="00C0228D">
        <w:rPr>
          <w:rFonts w:cs="Arial"/>
        </w:rPr>
        <w:t>Aplicam-se os procedimentos do item 6-04-1 ( a ), ( b ), ( c ), ( d ) e ( e );</w:t>
      </w:r>
    </w:p>
    <w:p w14:paraId="4BDAAF3B" w14:textId="77777777" w:rsidR="00972F01" w:rsidRPr="00C0228D" w:rsidRDefault="00972F01" w:rsidP="00972F01">
      <w:pPr>
        <w:widowControl w:val="0"/>
        <w:tabs>
          <w:tab w:val="left" w:pos="709"/>
        </w:tabs>
        <w:rPr>
          <w:rFonts w:cs="Arial"/>
        </w:rPr>
      </w:pPr>
      <w:r w:rsidRPr="00C0228D">
        <w:rPr>
          <w:rFonts w:cs="Arial"/>
        </w:rPr>
        <w:t>Após a cura completa da argamassa, procede-se à aplicação da cola;</w:t>
      </w:r>
    </w:p>
    <w:p w14:paraId="1F814553" w14:textId="77777777" w:rsidR="00972F01" w:rsidRPr="00C0228D" w:rsidRDefault="00972F01" w:rsidP="00972F01">
      <w:pPr>
        <w:widowControl w:val="0"/>
        <w:tabs>
          <w:tab w:val="left" w:pos="709"/>
        </w:tabs>
        <w:rPr>
          <w:rFonts w:cs="Arial"/>
        </w:rPr>
      </w:pPr>
      <w:r w:rsidRPr="00C0228D">
        <w:rPr>
          <w:rFonts w:cs="Arial"/>
        </w:rPr>
        <w:t xml:space="preserve">Para espalhamento da cola utiliza-se desempenadeira com um lado liso e outro dentado, com dentes de </w:t>
      </w:r>
      <w:smartTag w:uri="urn:schemas-microsoft-com:office:smarttags" w:element="metricconverter">
        <w:smartTagPr>
          <w:attr w:name="ProductID" w:val="3 a"/>
        </w:smartTagPr>
        <w:r w:rsidRPr="00C0228D">
          <w:rPr>
            <w:rFonts w:cs="Arial"/>
          </w:rPr>
          <w:t>3 a</w:t>
        </w:r>
      </w:smartTag>
      <w:r w:rsidRPr="00C0228D">
        <w:rPr>
          <w:rFonts w:cs="Arial"/>
        </w:rPr>
        <w:t xml:space="preserve"> 4mm de altura. Com o lado liso, espalha-se uma camada de </w:t>
      </w:r>
      <w:smartTag w:uri="urn:schemas-microsoft-com:office:smarttags" w:element="metricconverter">
        <w:smartTagPr>
          <w:attr w:name="ProductID" w:val="3 a"/>
        </w:smartTagPr>
        <w:r w:rsidRPr="00C0228D">
          <w:rPr>
            <w:rFonts w:cs="Arial"/>
          </w:rPr>
          <w:t>3 a</w:t>
        </w:r>
      </w:smartTag>
      <w:r w:rsidRPr="00C0228D">
        <w:rPr>
          <w:rFonts w:cs="Arial"/>
        </w:rPr>
        <w:t xml:space="preserve"> 4mm de cola em mais ou menos 2,0m2 de área, sobre a argamassa. Em seguida, retira-se o excesso da cola com o lado dentado;</w:t>
      </w:r>
    </w:p>
    <w:p w14:paraId="3D4D414B" w14:textId="77777777" w:rsidR="00972F01" w:rsidRPr="00C0228D" w:rsidRDefault="00972F01" w:rsidP="00972F01">
      <w:pPr>
        <w:widowControl w:val="0"/>
        <w:tabs>
          <w:tab w:val="left" w:pos="709"/>
        </w:tabs>
        <w:rPr>
          <w:rFonts w:cs="Arial"/>
        </w:rPr>
      </w:pPr>
      <w:r w:rsidRPr="00C0228D">
        <w:rPr>
          <w:rFonts w:cs="Arial"/>
        </w:rPr>
        <w:t>Contrariamente ao processo descrito no item 6-04-1, aqui as cerâmicas não serão imersas em água: serão assentes à seco;</w:t>
      </w:r>
    </w:p>
    <w:p w14:paraId="57CEA04E" w14:textId="77777777" w:rsidR="00972F01" w:rsidRPr="00C0228D" w:rsidRDefault="00972F01" w:rsidP="00972F01">
      <w:pPr>
        <w:widowControl w:val="0"/>
        <w:tabs>
          <w:tab w:val="left" w:pos="709"/>
        </w:tabs>
        <w:rPr>
          <w:rFonts w:cs="Arial"/>
        </w:rPr>
      </w:pPr>
      <w:r w:rsidRPr="00C0228D">
        <w:rPr>
          <w:rFonts w:cs="Arial"/>
        </w:rPr>
        <w:t>Aplicam-se os procedimentos do item 6-04-1 ( h ), ( i ), ( j ), ( k ), ( l ) e ( m ).</w:t>
      </w:r>
    </w:p>
    <w:p w14:paraId="2CE8A3CF" w14:textId="77777777" w:rsidR="00972F01" w:rsidRPr="00C0228D" w:rsidRDefault="00972F01" w:rsidP="00972F01">
      <w:pPr>
        <w:pStyle w:val="Ttulo2"/>
        <w:rPr>
          <w:szCs w:val="22"/>
        </w:rPr>
      </w:pPr>
      <w:r w:rsidRPr="00C0228D">
        <w:rPr>
          <w:szCs w:val="22"/>
        </w:rPr>
        <w:t>CALÇADA CIMENTADA EM TORNO DO PRÉDIO/PASSARELA:</w:t>
      </w:r>
    </w:p>
    <w:p w14:paraId="73E0FD02" w14:textId="77777777" w:rsidR="00972F01" w:rsidRPr="00C0228D" w:rsidRDefault="00972F01" w:rsidP="00972F01">
      <w:pPr>
        <w:widowControl w:val="0"/>
        <w:tabs>
          <w:tab w:val="left" w:pos="709"/>
        </w:tabs>
        <w:rPr>
          <w:rFonts w:cs="Arial"/>
        </w:rPr>
      </w:pPr>
      <w:r w:rsidRPr="00C0228D">
        <w:rPr>
          <w:rFonts w:cs="Arial"/>
        </w:rPr>
        <w:t xml:space="preserve">No caso da passarela, este serviço envolve o assentamento do meio-fio (escavação, fundação em pedra argamassada, assentamento e rejunte), aterro apiloado com empréstimo, lastro de impermeabilização, </w:t>
      </w:r>
      <w:r w:rsidRPr="00C0228D">
        <w:rPr>
          <w:rFonts w:cs="Arial"/>
        </w:rPr>
        <w:lastRenderedPageBreak/>
        <w:t>piso cimentado sem juntas e o reboco das faces expostas do meio-fio. O meio-fio pode ser pré-moldado de concreto ou  em alvenaria de elevação; No caso da calçada, este meio fio será substituído por baldrame;</w:t>
      </w:r>
    </w:p>
    <w:p w14:paraId="19573A81" w14:textId="77777777" w:rsidR="00972F01" w:rsidRPr="00C0228D" w:rsidRDefault="00972F01" w:rsidP="00972F01">
      <w:pPr>
        <w:pStyle w:val="Ttulo1"/>
        <w:rPr>
          <w:sz w:val="22"/>
          <w:szCs w:val="22"/>
        </w:rPr>
      </w:pPr>
      <w:r w:rsidRPr="00C0228D">
        <w:rPr>
          <w:sz w:val="22"/>
          <w:szCs w:val="22"/>
        </w:rPr>
        <w:t>ESQUADRIAS:</w:t>
      </w:r>
    </w:p>
    <w:p w14:paraId="426C153E" w14:textId="77777777" w:rsidR="00972F01" w:rsidRPr="00C0228D" w:rsidRDefault="00972F01" w:rsidP="00972F01">
      <w:pPr>
        <w:pStyle w:val="Ttulo2"/>
        <w:rPr>
          <w:szCs w:val="22"/>
        </w:rPr>
      </w:pPr>
      <w:r w:rsidRPr="00C0228D">
        <w:rPr>
          <w:szCs w:val="22"/>
        </w:rPr>
        <w:t>ESQUADRIAS EM GERAL:</w:t>
      </w:r>
    </w:p>
    <w:p w14:paraId="4777D612" w14:textId="77777777" w:rsidR="00972F01" w:rsidRPr="00C0228D" w:rsidRDefault="00972F01" w:rsidP="00972F01">
      <w:pPr>
        <w:widowControl w:val="0"/>
        <w:tabs>
          <w:tab w:val="left" w:pos="709"/>
        </w:tabs>
        <w:rPr>
          <w:rFonts w:cs="Arial"/>
        </w:rPr>
      </w:pPr>
      <w:r w:rsidRPr="00C0228D">
        <w:rPr>
          <w:rFonts w:cs="Arial"/>
        </w:rPr>
        <w:t xml:space="preserve">As portas de </w:t>
      </w:r>
      <w:proofErr w:type="spellStart"/>
      <w:r w:rsidRPr="00C0228D">
        <w:rPr>
          <w:rFonts w:cs="Arial"/>
        </w:rPr>
        <w:t>metalon</w:t>
      </w:r>
      <w:proofErr w:type="spellEnd"/>
      <w:r w:rsidRPr="00C0228D">
        <w:rPr>
          <w:rFonts w:cs="Arial"/>
        </w:rPr>
        <w:t xml:space="preserve"> e chapa dupla da unidade, deverão ser confeccio</w:t>
      </w:r>
      <w:r w:rsidRPr="00C0228D">
        <w:rPr>
          <w:rFonts w:cs="Arial"/>
        </w:rPr>
        <w:softHyphen/>
        <w:t>nadas em tubo retangular (</w:t>
      </w:r>
      <w:proofErr w:type="spellStart"/>
      <w:r w:rsidRPr="00C0228D">
        <w:rPr>
          <w:rFonts w:cs="Arial"/>
        </w:rPr>
        <w:t>metalon</w:t>
      </w:r>
      <w:proofErr w:type="spellEnd"/>
      <w:r w:rsidRPr="00C0228D">
        <w:rPr>
          <w:rFonts w:cs="Arial"/>
        </w:rPr>
        <w:t xml:space="preserve">) 30mmx70mm com parede bitola M.S.G 18 (estrutura) e bandeja em chapas bitola M.S.G 20, com dupla face e  dobradiça tipo gonzo. As chapas do </w:t>
      </w:r>
      <w:proofErr w:type="spellStart"/>
      <w:r w:rsidRPr="00C0228D">
        <w:rPr>
          <w:rFonts w:cs="Arial"/>
        </w:rPr>
        <w:t>metalon</w:t>
      </w:r>
      <w:proofErr w:type="spellEnd"/>
      <w:r w:rsidRPr="00C0228D">
        <w:rPr>
          <w:rFonts w:cs="Arial"/>
        </w:rPr>
        <w:t xml:space="preserve"> deverão ser reforçadas nos pontos onde serão assentadas as dobradiças. Toda fechadura será tipo cilindro de embutir com maçaneta e de boa mar</w:t>
      </w:r>
      <w:r w:rsidRPr="00C0228D">
        <w:rPr>
          <w:rFonts w:cs="Arial"/>
        </w:rPr>
        <w:softHyphen/>
        <w:t>ca.</w:t>
      </w:r>
    </w:p>
    <w:p w14:paraId="5B5C559E" w14:textId="77777777" w:rsidR="00972F01" w:rsidRPr="00C0228D" w:rsidRDefault="00972F01" w:rsidP="00972F01">
      <w:pPr>
        <w:widowControl w:val="0"/>
        <w:tabs>
          <w:tab w:val="left" w:pos="709"/>
        </w:tabs>
        <w:rPr>
          <w:rFonts w:cs="Arial"/>
        </w:rPr>
      </w:pPr>
      <w:r w:rsidRPr="00C0228D">
        <w:rPr>
          <w:rFonts w:cs="Arial"/>
        </w:rPr>
        <w:t xml:space="preserve">As fechaduras deverão ser aprovadas previamente pela fiscalização mediante apresentação de amostra fornecida pela contratada. </w:t>
      </w:r>
    </w:p>
    <w:p w14:paraId="004D6984" w14:textId="77777777" w:rsidR="00972F01" w:rsidRPr="00C0228D" w:rsidRDefault="00972F01" w:rsidP="00972F01">
      <w:pPr>
        <w:widowControl w:val="0"/>
        <w:tabs>
          <w:tab w:val="left" w:pos="709"/>
        </w:tabs>
        <w:rPr>
          <w:rFonts w:cs="Arial"/>
        </w:rPr>
      </w:pPr>
      <w:r w:rsidRPr="00C0228D">
        <w:rPr>
          <w:rFonts w:cs="Arial"/>
        </w:rPr>
        <w:t>As janelas metálicas deverão ser confeccio</w:t>
      </w:r>
      <w:r w:rsidRPr="00C0228D">
        <w:rPr>
          <w:rFonts w:cs="Arial"/>
        </w:rPr>
        <w:softHyphen/>
        <w:t xml:space="preserve">nadas em </w:t>
      </w:r>
      <w:proofErr w:type="spellStart"/>
      <w:r w:rsidRPr="00C0228D">
        <w:rPr>
          <w:rFonts w:cs="Arial"/>
        </w:rPr>
        <w:t>metalon</w:t>
      </w:r>
      <w:proofErr w:type="spellEnd"/>
      <w:r w:rsidRPr="00C0228D">
        <w:rPr>
          <w:rFonts w:cs="Arial"/>
        </w:rPr>
        <w:t xml:space="preserve"> tubo retangular (</w:t>
      </w:r>
      <w:proofErr w:type="spellStart"/>
      <w:r w:rsidRPr="00C0228D">
        <w:rPr>
          <w:rFonts w:cs="Arial"/>
        </w:rPr>
        <w:t>metalon</w:t>
      </w:r>
      <w:proofErr w:type="spellEnd"/>
      <w:r w:rsidRPr="00C0228D">
        <w:rPr>
          <w:rFonts w:cs="Arial"/>
        </w:rPr>
        <w:t>) 30mmx50mm com parede bitola M.S.G 18 (estrutura) e cantoneiras 3/4” X 1/8” soldadas com comando em barra chata 3/4”X1/8” e maçaneta de qualidade.</w:t>
      </w:r>
    </w:p>
    <w:p w14:paraId="34D59BA2" w14:textId="77777777" w:rsidR="00972F01" w:rsidRPr="00C0228D" w:rsidRDefault="00972F01" w:rsidP="00972F01">
      <w:pPr>
        <w:widowControl w:val="0"/>
        <w:tabs>
          <w:tab w:val="left" w:pos="709"/>
        </w:tabs>
        <w:rPr>
          <w:rFonts w:cs="Arial"/>
        </w:rPr>
      </w:pPr>
      <w:r w:rsidRPr="00C0228D">
        <w:rPr>
          <w:rFonts w:cs="Arial"/>
        </w:rPr>
        <w:t xml:space="preserve"> Os portões e gradis deverão ser confeccionados em cano gal</w:t>
      </w:r>
      <w:r w:rsidRPr="00C0228D">
        <w:rPr>
          <w:rFonts w:cs="Arial"/>
        </w:rPr>
        <w:softHyphen/>
        <w:t>vanizado de diâmetro 2"  no contorno e de 7/8" com espaçamento de 12cm (vide projeto arquitetônico), colocados no muro de acesso ao pátio das crianças,  no muro da frente, e/ou na entrada da unidade.</w:t>
      </w:r>
    </w:p>
    <w:p w14:paraId="01C075EA" w14:textId="77777777" w:rsidR="00972F01" w:rsidRPr="00C0228D" w:rsidRDefault="00972F01" w:rsidP="00972F01">
      <w:pPr>
        <w:widowControl w:val="0"/>
        <w:tabs>
          <w:tab w:val="left" w:pos="709"/>
        </w:tabs>
        <w:rPr>
          <w:rFonts w:cs="Arial"/>
        </w:rPr>
      </w:pPr>
      <w:r w:rsidRPr="00C0228D">
        <w:rPr>
          <w:rFonts w:cs="Arial"/>
        </w:rPr>
        <w:t>Todos os trabalhos de serralheria serão realizados com a maior perfeição, mediante emprego de mão-de-obra especializada, de primeira qualidade, e executados rigorosamente de acordo com os desenhos e modelos expostos na sede da Secretaria e conforme com o adiante especificado;</w:t>
      </w:r>
    </w:p>
    <w:p w14:paraId="4F784EA0" w14:textId="77777777" w:rsidR="00972F01" w:rsidRPr="00C0228D" w:rsidRDefault="00972F01" w:rsidP="00972F01">
      <w:pPr>
        <w:widowControl w:val="0"/>
        <w:tabs>
          <w:tab w:val="left" w:pos="709"/>
        </w:tabs>
        <w:rPr>
          <w:rFonts w:cs="Arial"/>
        </w:rPr>
      </w:pPr>
      <w:r w:rsidRPr="00C0228D">
        <w:rPr>
          <w:rFonts w:cs="Arial"/>
        </w:rPr>
        <w:t>Os punhos das janelas basculantes deverão sempre estar do mesmo lado;</w:t>
      </w:r>
    </w:p>
    <w:p w14:paraId="556D27F1" w14:textId="77777777" w:rsidR="00972F01" w:rsidRPr="00C0228D" w:rsidRDefault="00972F01" w:rsidP="00972F01">
      <w:pPr>
        <w:widowControl w:val="0"/>
        <w:tabs>
          <w:tab w:val="left" w:pos="709"/>
        </w:tabs>
        <w:rPr>
          <w:rFonts w:cs="Arial"/>
        </w:rPr>
      </w:pPr>
      <w:r w:rsidRPr="00C0228D">
        <w:rPr>
          <w:rFonts w:cs="Arial"/>
        </w:rPr>
        <w:t>Levando em conta a vulnerabilidade das esquadrias de ferro nas juntas entre os quadros ou marcos e a alvenaria ou concreto, elas serão cuidadosamente preenchidas com calafetador que lhe assegure a plasticidade permanente;</w:t>
      </w:r>
    </w:p>
    <w:p w14:paraId="57A234E5" w14:textId="77777777" w:rsidR="00972F01" w:rsidRPr="00C0228D" w:rsidRDefault="00972F01" w:rsidP="00972F01">
      <w:pPr>
        <w:widowControl w:val="0"/>
        <w:tabs>
          <w:tab w:val="left" w:pos="709"/>
        </w:tabs>
        <w:rPr>
          <w:rFonts w:cs="Arial"/>
        </w:rPr>
      </w:pPr>
      <w:r w:rsidRPr="00C0228D">
        <w:rPr>
          <w:rFonts w:cs="Arial"/>
        </w:rPr>
        <w:t>As partes móveis das esquadrias serão dotadas de pingadeiras, de forma a garantir perfeita estanqueidade, evitando, dessa forma, penetração de água de chuva;</w:t>
      </w:r>
    </w:p>
    <w:p w14:paraId="04D4280F" w14:textId="77777777" w:rsidR="00972F01" w:rsidRPr="00C0228D" w:rsidRDefault="00972F01" w:rsidP="00972F01">
      <w:pPr>
        <w:widowControl w:val="0"/>
        <w:tabs>
          <w:tab w:val="left" w:pos="709"/>
        </w:tabs>
        <w:rPr>
          <w:rFonts w:cs="Arial"/>
        </w:rPr>
      </w:pPr>
      <w:r w:rsidRPr="00C0228D">
        <w:rPr>
          <w:rFonts w:cs="Arial"/>
        </w:rPr>
        <w:t>O material a empregar será novo, limpo, perfeitamente desempenado e sem nenhum defeito de fabricação;</w:t>
      </w:r>
    </w:p>
    <w:p w14:paraId="5A118C62" w14:textId="77777777" w:rsidR="00972F01" w:rsidRPr="00C0228D" w:rsidRDefault="00972F01" w:rsidP="00972F01">
      <w:pPr>
        <w:widowControl w:val="0"/>
        <w:tabs>
          <w:tab w:val="left" w:pos="709"/>
        </w:tabs>
        <w:rPr>
          <w:rFonts w:cs="Arial"/>
        </w:rPr>
      </w:pPr>
      <w:r w:rsidRPr="00C0228D">
        <w:rPr>
          <w:rFonts w:cs="Arial"/>
        </w:rPr>
        <w:t>Só poderão ser utilizados perfis de materiais idênticos aos especificados nos desenhos e aos constantes nestas amostras;</w:t>
      </w:r>
    </w:p>
    <w:p w14:paraId="6E4369A2" w14:textId="77777777" w:rsidR="00972F01" w:rsidRPr="00C0228D" w:rsidRDefault="00972F01" w:rsidP="00972F01">
      <w:pPr>
        <w:widowControl w:val="0"/>
        <w:tabs>
          <w:tab w:val="left" w:pos="709"/>
        </w:tabs>
        <w:rPr>
          <w:rFonts w:cs="Arial"/>
        </w:rPr>
      </w:pPr>
      <w:r w:rsidRPr="00C0228D">
        <w:rPr>
          <w:rFonts w:cs="Arial"/>
        </w:rPr>
        <w:t>As esquadrias só poderão ser assentadas depois que as amostras, apresentadas pelo construtor, forem aprovadas pela fiscalização. Uma vez aprovada a amostra, as demais esquadrias deverão apresentar as mesmas características daquela, sob pena da reprovação das demais, mesmo já tendo sido confeccionadas. Neste particular, cabe ao construtor o acompanhamento permanente da execução do serviço executado pelo serralheiro;</w:t>
      </w:r>
    </w:p>
    <w:p w14:paraId="2B386A7B" w14:textId="77777777" w:rsidR="00972F01" w:rsidRPr="00C0228D" w:rsidRDefault="00972F01" w:rsidP="00972F01">
      <w:pPr>
        <w:widowControl w:val="0"/>
        <w:tabs>
          <w:tab w:val="left" w:pos="709"/>
        </w:tabs>
        <w:rPr>
          <w:rFonts w:cs="Arial"/>
        </w:rPr>
      </w:pPr>
      <w:r w:rsidRPr="00C0228D">
        <w:rPr>
          <w:rFonts w:cs="Arial"/>
        </w:rPr>
        <w:t>Todas as esquadrias, uma vez armadas, serão marcadas com clareza, de modo a permitir a fácil identificação e assentamento nos respectivos locais de construção;</w:t>
      </w:r>
    </w:p>
    <w:p w14:paraId="2E59C9A0" w14:textId="77777777" w:rsidR="00972F01" w:rsidRPr="00C0228D" w:rsidRDefault="00972F01" w:rsidP="00972F01">
      <w:pPr>
        <w:widowControl w:val="0"/>
        <w:tabs>
          <w:tab w:val="left" w:pos="709"/>
        </w:tabs>
        <w:rPr>
          <w:rFonts w:cs="Arial"/>
        </w:rPr>
      </w:pPr>
      <w:r w:rsidRPr="00C0228D">
        <w:rPr>
          <w:rFonts w:cs="Arial"/>
        </w:rPr>
        <w:t>Cabe ao construtor assentar as esquadrias nos vãos apropriados, inclusive selar os respectivos chumbadores e marcos;</w:t>
      </w:r>
    </w:p>
    <w:p w14:paraId="4598C9E7" w14:textId="77777777" w:rsidR="00972F01" w:rsidRPr="00C0228D" w:rsidRDefault="00972F01" w:rsidP="00972F01">
      <w:pPr>
        <w:widowControl w:val="0"/>
        <w:tabs>
          <w:tab w:val="left" w:pos="709"/>
        </w:tabs>
        <w:rPr>
          <w:rFonts w:cs="Arial"/>
        </w:rPr>
      </w:pPr>
      <w:r w:rsidRPr="00C0228D">
        <w:rPr>
          <w:rFonts w:cs="Arial"/>
        </w:rPr>
        <w:t>Cabe ao construtor inteira responsabilidade pelo prumo e nível das esquadrias e pelo seu funcionamento perfeito, depois de definitivamente fixadas;</w:t>
      </w:r>
    </w:p>
    <w:p w14:paraId="11868766" w14:textId="77777777" w:rsidR="00972F01" w:rsidRPr="00C0228D" w:rsidRDefault="00972F01" w:rsidP="00972F01">
      <w:pPr>
        <w:widowControl w:val="0"/>
        <w:tabs>
          <w:tab w:val="left" w:pos="709"/>
        </w:tabs>
        <w:rPr>
          <w:rFonts w:cs="Arial"/>
        </w:rPr>
      </w:pPr>
      <w:r w:rsidRPr="00C0228D">
        <w:rPr>
          <w:rFonts w:cs="Arial"/>
        </w:rPr>
        <w:t>As esquadrias não serão, jamais, forçadas em rasgos porventura fora do esquadro ou de escassas dimensões;</w:t>
      </w:r>
    </w:p>
    <w:p w14:paraId="71051DC8" w14:textId="77777777" w:rsidR="00972F01" w:rsidRPr="00C0228D" w:rsidRDefault="00972F01" w:rsidP="00972F01">
      <w:pPr>
        <w:widowControl w:val="0"/>
        <w:tabs>
          <w:tab w:val="left" w:pos="709"/>
        </w:tabs>
        <w:rPr>
          <w:rFonts w:cs="Arial"/>
        </w:rPr>
      </w:pPr>
      <w:r w:rsidRPr="00C0228D">
        <w:rPr>
          <w:rFonts w:cs="Arial"/>
        </w:rPr>
        <w:t>Os chumbadores serão solidamente fixados à alvenaria ou concreto, com argamassa, a qual será firmemente socada nos respectivos furos;</w:t>
      </w:r>
    </w:p>
    <w:p w14:paraId="6C5477AA" w14:textId="77777777" w:rsidR="00972F01" w:rsidRPr="00C0228D" w:rsidRDefault="00972F01" w:rsidP="00972F01">
      <w:pPr>
        <w:widowControl w:val="0"/>
        <w:tabs>
          <w:tab w:val="left" w:pos="709"/>
        </w:tabs>
        <w:rPr>
          <w:rFonts w:cs="Arial"/>
        </w:rPr>
      </w:pPr>
      <w:r w:rsidRPr="00C0228D">
        <w:rPr>
          <w:rFonts w:cs="Arial"/>
        </w:rPr>
        <w:t>Os quadros serão perfeitamente esquadriados, terão todos os ângulos ou linhas de emendas soldados, bem esmerilhados, de modo a desaparecerem as rebarbas  e saliências de solda;</w:t>
      </w:r>
    </w:p>
    <w:p w14:paraId="7F7FB841" w14:textId="77777777" w:rsidR="00972F01" w:rsidRPr="00C0228D" w:rsidRDefault="00972F01" w:rsidP="00972F01">
      <w:pPr>
        <w:widowControl w:val="0"/>
        <w:tabs>
          <w:tab w:val="left" w:pos="709"/>
        </w:tabs>
        <w:rPr>
          <w:rFonts w:cs="Arial"/>
        </w:rPr>
      </w:pPr>
      <w:r w:rsidRPr="00C0228D">
        <w:rPr>
          <w:rFonts w:cs="Arial"/>
        </w:rPr>
        <w:t>Todos os furos dos rebites ou dos parafusos serão escariados, e as asperezas, limadas. Os furos realizados no canteiro de obras serão executados com broca ou máquina de furar, sendo vedado o emprego de furadores (punção);</w:t>
      </w:r>
    </w:p>
    <w:p w14:paraId="61CC8D6C" w14:textId="77777777" w:rsidR="00972F01" w:rsidRPr="00C0228D" w:rsidRDefault="00972F01" w:rsidP="00972F01">
      <w:pPr>
        <w:widowControl w:val="0"/>
        <w:tabs>
          <w:tab w:val="left" w:pos="709"/>
        </w:tabs>
        <w:rPr>
          <w:rFonts w:cs="Arial"/>
        </w:rPr>
      </w:pPr>
      <w:r w:rsidRPr="00C0228D">
        <w:rPr>
          <w:rFonts w:cs="Arial"/>
        </w:rPr>
        <w:t>As pequenas diferenças entre furos de peças a rebitar ou a parafusar, desde que não perceptíveis, poderão ser corrigidos com broca, sendo, porém, terminantemente vedado forçar a coincidência dos orifícios ou empregar lima redonda;</w:t>
      </w:r>
    </w:p>
    <w:p w14:paraId="7F5A5327" w14:textId="77777777" w:rsidR="00972F01" w:rsidRPr="00C0228D" w:rsidRDefault="00972F01" w:rsidP="00972F01">
      <w:pPr>
        <w:widowControl w:val="0"/>
        <w:tabs>
          <w:tab w:val="left" w:pos="709"/>
        </w:tabs>
        <w:rPr>
          <w:rFonts w:cs="Arial"/>
        </w:rPr>
      </w:pPr>
      <w:r w:rsidRPr="00C0228D">
        <w:rPr>
          <w:rFonts w:cs="Arial"/>
        </w:rPr>
        <w:t>Na fabricação das esquadrias não se admitirá o emprego de elementos compostos obtidos pela junção - por solda ou outro meio qualquer - de perfis singelos ou chapas;</w:t>
      </w:r>
    </w:p>
    <w:p w14:paraId="47350716" w14:textId="77777777" w:rsidR="00972F01" w:rsidRPr="00C0228D" w:rsidRDefault="00972F01" w:rsidP="00972F01">
      <w:pPr>
        <w:widowControl w:val="0"/>
        <w:tabs>
          <w:tab w:val="left" w:pos="709"/>
        </w:tabs>
        <w:rPr>
          <w:rFonts w:cs="Arial"/>
        </w:rPr>
      </w:pPr>
      <w:r w:rsidRPr="00C0228D">
        <w:rPr>
          <w:rFonts w:cs="Arial"/>
        </w:rPr>
        <w:t>Os  perfis e as chapas serão submetidas a tratamento preliminar antioxidante;</w:t>
      </w:r>
    </w:p>
    <w:p w14:paraId="585DC403" w14:textId="77777777" w:rsidR="00972F01" w:rsidRPr="00C0228D" w:rsidRDefault="00972F01" w:rsidP="00972F01">
      <w:pPr>
        <w:widowControl w:val="0"/>
        <w:tabs>
          <w:tab w:val="left" w:pos="709"/>
        </w:tabs>
        <w:rPr>
          <w:rFonts w:cs="Arial"/>
        </w:rPr>
      </w:pPr>
      <w:r w:rsidRPr="00C0228D">
        <w:rPr>
          <w:rFonts w:cs="Arial"/>
        </w:rPr>
        <w:t>Na composição das portas não foi levado em consideração as fechaduras. Este elemento encontra-se quantificado separadamente;</w:t>
      </w:r>
    </w:p>
    <w:p w14:paraId="20358BF2" w14:textId="77777777" w:rsidR="00972F01" w:rsidRPr="00C0228D" w:rsidRDefault="00972F01" w:rsidP="00972F01">
      <w:pPr>
        <w:widowControl w:val="0"/>
        <w:tabs>
          <w:tab w:val="left" w:pos="709"/>
        </w:tabs>
        <w:rPr>
          <w:rFonts w:cs="Arial"/>
        </w:rPr>
      </w:pPr>
      <w:r w:rsidRPr="00C0228D">
        <w:rPr>
          <w:rFonts w:cs="Arial"/>
        </w:rPr>
        <w:lastRenderedPageBreak/>
        <w:t xml:space="preserve">As fechaduras serão tipo cilindro, com maçaneta tipo bola, cujas chaves possibilitam duas voltas no cilindro e devem estar suficientemente afastadas do batedor para evitar o desconforto ao abrir; neste caso, como o </w:t>
      </w:r>
      <w:proofErr w:type="spellStart"/>
      <w:r w:rsidRPr="00C0228D">
        <w:rPr>
          <w:rFonts w:cs="Arial"/>
        </w:rPr>
        <w:t>metalon</w:t>
      </w:r>
      <w:proofErr w:type="spellEnd"/>
      <w:r w:rsidRPr="00C0228D">
        <w:rPr>
          <w:rFonts w:cs="Arial"/>
        </w:rPr>
        <w:t xml:space="preserve"> é de 70mm, deve-se fazer um reforço complementar para receber a fechadura.</w:t>
      </w:r>
    </w:p>
    <w:p w14:paraId="0DC3326F" w14:textId="6EC674B0" w:rsidR="00972F01" w:rsidRPr="00C0228D" w:rsidRDefault="00BE565D" w:rsidP="00972F01">
      <w:pPr>
        <w:pStyle w:val="Ttulo2"/>
        <w:rPr>
          <w:szCs w:val="22"/>
        </w:rPr>
      </w:pPr>
      <w:r>
        <w:rPr>
          <w:szCs w:val="22"/>
        </w:rPr>
        <w:t>MAXIM AR</w:t>
      </w:r>
      <w:r w:rsidR="00972F01" w:rsidRPr="00C0228D">
        <w:rPr>
          <w:szCs w:val="22"/>
        </w:rPr>
        <w:t>:</w:t>
      </w:r>
    </w:p>
    <w:p w14:paraId="14729156" w14:textId="3E7C6797" w:rsidR="00972F01" w:rsidRPr="00C0228D" w:rsidRDefault="00972F01" w:rsidP="00972F01">
      <w:pPr>
        <w:widowControl w:val="0"/>
        <w:tabs>
          <w:tab w:val="left" w:pos="709"/>
        </w:tabs>
        <w:rPr>
          <w:rFonts w:cs="Arial"/>
        </w:rPr>
      </w:pPr>
      <w:r w:rsidRPr="00C0228D">
        <w:rPr>
          <w:rFonts w:cs="Arial"/>
        </w:rPr>
        <w:t xml:space="preserve">Deverão ser </w:t>
      </w:r>
      <w:r w:rsidR="00BE565D">
        <w:rPr>
          <w:rFonts w:cs="Arial"/>
        </w:rPr>
        <w:t xml:space="preserve">com estrutura de </w:t>
      </w:r>
      <w:proofErr w:type="spellStart"/>
      <w:r w:rsidR="00BE565D">
        <w:rPr>
          <w:rFonts w:cs="Arial"/>
        </w:rPr>
        <w:t>metalon</w:t>
      </w:r>
      <w:proofErr w:type="spellEnd"/>
      <w:r w:rsidR="00BE565D">
        <w:rPr>
          <w:rFonts w:cs="Arial"/>
        </w:rPr>
        <w:t>, com vidro translucido</w:t>
      </w:r>
      <w:r w:rsidRPr="00C0228D">
        <w:rPr>
          <w:rFonts w:cs="Arial"/>
        </w:rPr>
        <w:t xml:space="preserve">. </w:t>
      </w:r>
    </w:p>
    <w:p w14:paraId="0A3E4EE3" w14:textId="77777777" w:rsidR="00972F01" w:rsidRPr="00C0228D" w:rsidRDefault="00972F01" w:rsidP="00972F01">
      <w:pPr>
        <w:pStyle w:val="Ttulo2"/>
        <w:rPr>
          <w:szCs w:val="22"/>
        </w:rPr>
      </w:pPr>
      <w:r w:rsidRPr="00C0228D">
        <w:rPr>
          <w:szCs w:val="22"/>
        </w:rPr>
        <w:t>PORTÃO DE FERRO:</w:t>
      </w:r>
    </w:p>
    <w:p w14:paraId="13650840" w14:textId="77777777" w:rsidR="00972F01" w:rsidRPr="00C0228D" w:rsidRDefault="00972F01" w:rsidP="00972F01">
      <w:pPr>
        <w:widowControl w:val="0"/>
        <w:tabs>
          <w:tab w:val="left" w:pos="709"/>
        </w:tabs>
        <w:rPr>
          <w:rFonts w:cs="Arial"/>
        </w:rPr>
      </w:pPr>
      <w:r w:rsidRPr="00C0228D">
        <w:rPr>
          <w:rFonts w:cs="Arial"/>
        </w:rPr>
        <w:t xml:space="preserve">Deverão ser em </w:t>
      </w:r>
      <w:proofErr w:type="spellStart"/>
      <w:r w:rsidRPr="00C0228D">
        <w:rPr>
          <w:rFonts w:cs="Arial"/>
        </w:rPr>
        <w:t>metalon</w:t>
      </w:r>
      <w:proofErr w:type="spellEnd"/>
      <w:r w:rsidRPr="00C0228D">
        <w:rPr>
          <w:rFonts w:cs="Arial"/>
        </w:rPr>
        <w:t xml:space="preserve"> e chapa e o portão de acesso em </w:t>
      </w:r>
      <w:proofErr w:type="spellStart"/>
      <w:r w:rsidRPr="00C0228D">
        <w:rPr>
          <w:rFonts w:cs="Arial"/>
        </w:rPr>
        <w:t>metalon</w:t>
      </w:r>
      <w:proofErr w:type="spellEnd"/>
      <w:r w:rsidRPr="00C0228D">
        <w:rPr>
          <w:rFonts w:cs="Arial"/>
        </w:rPr>
        <w:t>, de boa qualidade e sem defeito de fabricação e obedecerão aos detalhes e dimensões especificados no projeto de arquitetura.</w:t>
      </w:r>
    </w:p>
    <w:p w14:paraId="25FA320E" w14:textId="77777777" w:rsidR="00972F01" w:rsidRPr="00C0228D" w:rsidRDefault="00972F01" w:rsidP="00972F01">
      <w:pPr>
        <w:widowControl w:val="0"/>
        <w:tabs>
          <w:tab w:val="left" w:pos="709"/>
        </w:tabs>
        <w:rPr>
          <w:rFonts w:cs="Arial"/>
        </w:rPr>
      </w:pPr>
      <w:r w:rsidRPr="00C0228D">
        <w:rPr>
          <w:rFonts w:cs="Arial"/>
        </w:rPr>
        <w:t xml:space="preserve">As esquadrias de ferro, antes de serem colocadas, levarão tratamento com pintura </w:t>
      </w:r>
      <w:proofErr w:type="spellStart"/>
      <w:r w:rsidRPr="00C0228D">
        <w:rPr>
          <w:rFonts w:cs="Arial"/>
        </w:rPr>
        <w:t>anti-ferruginosa</w:t>
      </w:r>
      <w:proofErr w:type="spellEnd"/>
      <w:r w:rsidRPr="00C0228D">
        <w:rPr>
          <w:rFonts w:cs="Arial"/>
        </w:rPr>
        <w:t>; receberão pintura a óleo na cor a ser indicada.</w:t>
      </w:r>
    </w:p>
    <w:p w14:paraId="0A5EFC69" w14:textId="77777777" w:rsidR="00972F01" w:rsidRPr="00C0228D" w:rsidRDefault="00972F01" w:rsidP="00972F01">
      <w:pPr>
        <w:widowControl w:val="0"/>
        <w:tabs>
          <w:tab w:val="left" w:pos="709"/>
        </w:tabs>
        <w:rPr>
          <w:rFonts w:cs="Arial"/>
        </w:rPr>
      </w:pPr>
      <w:r w:rsidRPr="00C0228D">
        <w:rPr>
          <w:rFonts w:cs="Arial"/>
        </w:rPr>
        <w:t>A vedação das esquadrias deverá ser esmerada a fim de permitir uma estanqueidade perfeita, impedindo a penetração do vento e das águas pluviais.</w:t>
      </w:r>
    </w:p>
    <w:p w14:paraId="7905F9E5" w14:textId="77777777" w:rsidR="00972F01" w:rsidRPr="00C0228D" w:rsidRDefault="00972F01" w:rsidP="00972F01">
      <w:pPr>
        <w:pStyle w:val="Ttulo2"/>
        <w:rPr>
          <w:szCs w:val="22"/>
        </w:rPr>
      </w:pPr>
      <w:r w:rsidRPr="00C0228D">
        <w:rPr>
          <w:szCs w:val="22"/>
        </w:rPr>
        <w:t>GRADE DE FERRO DA FACHADA:</w:t>
      </w:r>
    </w:p>
    <w:p w14:paraId="7550B768" w14:textId="77777777" w:rsidR="00972F01" w:rsidRPr="00C0228D" w:rsidRDefault="00972F01" w:rsidP="00972F01">
      <w:pPr>
        <w:widowControl w:val="0"/>
        <w:tabs>
          <w:tab w:val="left" w:pos="709"/>
        </w:tabs>
        <w:rPr>
          <w:rFonts w:cs="Arial"/>
        </w:rPr>
      </w:pPr>
      <w:r w:rsidRPr="00C0228D">
        <w:rPr>
          <w:rFonts w:cs="Arial"/>
        </w:rPr>
        <w:t xml:space="preserve">Consiste este serviço no fornecimento e assentamento de grade de ferro especificada no projeto e chumbada sobra uma mureta de alvenaria de tijolo de furo. O </w:t>
      </w:r>
      <w:proofErr w:type="spellStart"/>
      <w:r w:rsidRPr="00C0228D">
        <w:rPr>
          <w:rFonts w:cs="Arial"/>
        </w:rPr>
        <w:t>chumbamento</w:t>
      </w:r>
      <w:proofErr w:type="spellEnd"/>
      <w:r w:rsidRPr="00C0228D">
        <w:rPr>
          <w:rFonts w:cs="Arial"/>
        </w:rPr>
        <w:t xml:space="preserve"> deverá ser feito com um pilarete de concreto de 10 x </w:t>
      </w:r>
      <w:smartTag w:uri="urn:schemas-microsoft-com:office:smarttags" w:element="metricconverter">
        <w:smartTagPr>
          <w:attr w:name="ProductID" w:val="20 CM"/>
        </w:smartTagPr>
        <w:r w:rsidRPr="00C0228D">
          <w:rPr>
            <w:rFonts w:cs="Arial"/>
          </w:rPr>
          <w:t>20 cm</w:t>
        </w:r>
      </w:smartTag>
      <w:r w:rsidRPr="00C0228D">
        <w:rPr>
          <w:rFonts w:cs="Arial"/>
        </w:rPr>
        <w:t xml:space="preserve"> na altura de </w:t>
      </w:r>
      <w:smartTag w:uri="urn:schemas-microsoft-com:office:smarttags" w:element="metricconverter">
        <w:smartTagPr>
          <w:attr w:name="ProductID" w:val="60 cm"/>
        </w:smartTagPr>
        <w:r w:rsidRPr="00C0228D">
          <w:rPr>
            <w:rFonts w:cs="Arial"/>
          </w:rPr>
          <w:t>60 cm</w:t>
        </w:r>
      </w:smartTag>
      <w:r w:rsidRPr="00C0228D">
        <w:rPr>
          <w:rFonts w:cs="Arial"/>
        </w:rPr>
        <w:t xml:space="preserve"> embutido no muro a cada 2,50m e deverá estar bem nivelada e firme. Deverão ser chumbados portões conforme especificação exigida no projeto, bem nivelado e aprumado, completo com dobradiças e fechadura.</w:t>
      </w:r>
    </w:p>
    <w:p w14:paraId="3498FC4E" w14:textId="77777777" w:rsidR="00972F01" w:rsidRPr="00C0228D" w:rsidRDefault="00972F01" w:rsidP="00972F01">
      <w:pPr>
        <w:pStyle w:val="Ttulo2"/>
        <w:rPr>
          <w:szCs w:val="22"/>
        </w:rPr>
      </w:pPr>
      <w:r w:rsidRPr="00C0228D">
        <w:rPr>
          <w:szCs w:val="22"/>
        </w:rPr>
        <w:t>ESQUADRIAS EM METALON E CHAPA DUPLA</w:t>
      </w:r>
    </w:p>
    <w:p w14:paraId="6C1408FC" w14:textId="77777777" w:rsidR="00972F01" w:rsidRPr="00C0228D" w:rsidRDefault="00972F01" w:rsidP="00972F01">
      <w:pPr>
        <w:widowControl w:val="0"/>
        <w:tabs>
          <w:tab w:val="left" w:pos="709"/>
        </w:tabs>
        <w:rPr>
          <w:rFonts w:cs="Arial"/>
        </w:rPr>
      </w:pPr>
      <w:r w:rsidRPr="00C0228D">
        <w:rPr>
          <w:rFonts w:cs="Arial"/>
        </w:rPr>
        <w:t xml:space="preserve">Deverá ser confeccionado em </w:t>
      </w:r>
      <w:proofErr w:type="spellStart"/>
      <w:r w:rsidRPr="00C0228D">
        <w:rPr>
          <w:rFonts w:cs="Arial"/>
        </w:rPr>
        <w:t>metalon</w:t>
      </w:r>
      <w:proofErr w:type="spellEnd"/>
      <w:r w:rsidRPr="00C0228D">
        <w:rPr>
          <w:rFonts w:cs="Arial"/>
        </w:rPr>
        <w:t xml:space="preserve">  30x50   parede 18 e chapa dupla  espessura  20.  </w:t>
      </w:r>
    </w:p>
    <w:p w14:paraId="57A9A4C8" w14:textId="77777777" w:rsidR="00972F01" w:rsidRPr="00C0228D" w:rsidRDefault="00972F01" w:rsidP="00972F01">
      <w:pPr>
        <w:pStyle w:val="Ttulo2"/>
        <w:rPr>
          <w:szCs w:val="22"/>
        </w:rPr>
      </w:pPr>
      <w:r w:rsidRPr="00C0228D">
        <w:rPr>
          <w:szCs w:val="22"/>
        </w:rPr>
        <w:t xml:space="preserve">FERROLHO CROMADO FIO REDONDO DE </w:t>
      </w:r>
      <w:smartTag w:uri="urn:schemas-microsoft-com:office:smarttags" w:element="metricconverter">
        <w:smartTagPr>
          <w:attr w:name="ProductID" w:val="2”"/>
        </w:smartTagPr>
        <w:r w:rsidRPr="00C0228D">
          <w:rPr>
            <w:szCs w:val="22"/>
          </w:rPr>
          <w:t>2”</w:t>
        </w:r>
      </w:smartTag>
    </w:p>
    <w:p w14:paraId="2223629A" w14:textId="77777777" w:rsidR="00972F01" w:rsidRPr="00C0228D" w:rsidRDefault="00972F01" w:rsidP="00972F01">
      <w:pPr>
        <w:widowControl w:val="0"/>
        <w:tabs>
          <w:tab w:val="left" w:pos="709"/>
        </w:tabs>
        <w:rPr>
          <w:rFonts w:cs="Arial"/>
        </w:rPr>
      </w:pPr>
      <w:r w:rsidRPr="00C0228D">
        <w:rPr>
          <w:rFonts w:cs="Arial"/>
        </w:rPr>
        <w:t>Será utilizado nas portas de Box dos banheiros dos alunos.</w:t>
      </w:r>
    </w:p>
    <w:p w14:paraId="428A6E89" w14:textId="77777777" w:rsidR="00972F01" w:rsidRPr="00C0228D" w:rsidRDefault="00972F01" w:rsidP="00972F01">
      <w:pPr>
        <w:pStyle w:val="Ttulo2"/>
        <w:rPr>
          <w:szCs w:val="22"/>
        </w:rPr>
      </w:pPr>
      <w:r w:rsidRPr="00C0228D">
        <w:rPr>
          <w:szCs w:val="22"/>
        </w:rPr>
        <w:t>FECHADURA DE EMBUTIR:</w:t>
      </w:r>
    </w:p>
    <w:p w14:paraId="53BF4746" w14:textId="77777777" w:rsidR="00972F01" w:rsidRPr="00C0228D" w:rsidRDefault="00972F01" w:rsidP="00972F01">
      <w:pPr>
        <w:widowControl w:val="0"/>
        <w:tabs>
          <w:tab w:val="left" w:pos="709"/>
        </w:tabs>
        <w:rPr>
          <w:rFonts w:cs="Arial"/>
        </w:rPr>
      </w:pPr>
      <w:r w:rsidRPr="00C0228D">
        <w:rPr>
          <w:rFonts w:cs="Arial"/>
        </w:rPr>
        <w:t xml:space="preserve">Este serviço consiste em fornecer as fechaduras para as portas e portões de entrada, resistentes e compatíveis com o fechamento seguro dos portões. As fechaduras serão tipo cilindro, com maçaneta tipo bola, cujas chaves possibilitam duas voltas no cilindro e devem estar suficientemente afastadas do batedor para evitar o desconforto ao abrir; neste caso, como o </w:t>
      </w:r>
      <w:proofErr w:type="spellStart"/>
      <w:r w:rsidRPr="00C0228D">
        <w:rPr>
          <w:rFonts w:cs="Arial"/>
        </w:rPr>
        <w:t>metalon</w:t>
      </w:r>
      <w:proofErr w:type="spellEnd"/>
      <w:r w:rsidRPr="00C0228D">
        <w:rPr>
          <w:rFonts w:cs="Arial"/>
        </w:rPr>
        <w:t xml:space="preserve"> é de 70mm, deve-se fazer um reforço complementar para receber a fechadura.</w:t>
      </w:r>
    </w:p>
    <w:p w14:paraId="6C1E2989" w14:textId="77777777" w:rsidR="00972F01" w:rsidRPr="00C0228D" w:rsidRDefault="00972F01" w:rsidP="00972F01">
      <w:pPr>
        <w:pStyle w:val="Ttulo1"/>
        <w:rPr>
          <w:sz w:val="22"/>
          <w:szCs w:val="22"/>
        </w:rPr>
      </w:pPr>
      <w:r w:rsidRPr="00C0228D">
        <w:rPr>
          <w:sz w:val="22"/>
          <w:szCs w:val="22"/>
        </w:rPr>
        <w:t>PINTURA:</w:t>
      </w:r>
    </w:p>
    <w:p w14:paraId="5C2C5631" w14:textId="77777777" w:rsidR="00972F01" w:rsidRPr="00C0228D" w:rsidRDefault="00972F01" w:rsidP="00972F01">
      <w:pPr>
        <w:widowControl w:val="0"/>
        <w:tabs>
          <w:tab w:val="left" w:pos="709"/>
        </w:tabs>
        <w:rPr>
          <w:rFonts w:cs="Arial"/>
        </w:rPr>
      </w:pPr>
      <w:r w:rsidRPr="00C0228D">
        <w:rPr>
          <w:rFonts w:cs="Arial"/>
        </w:rPr>
        <w:t>Serão obedecidas as recomendações que se seguem na aplicação de pintura em substrato de argamassa ou concreto:</w:t>
      </w:r>
    </w:p>
    <w:p w14:paraId="2BF38585" w14:textId="77777777" w:rsidR="00972F01" w:rsidRPr="00C0228D" w:rsidRDefault="00972F01" w:rsidP="00972F01">
      <w:pPr>
        <w:widowControl w:val="0"/>
        <w:tabs>
          <w:tab w:val="left" w:pos="709"/>
        </w:tabs>
        <w:rPr>
          <w:rFonts w:cs="Arial"/>
        </w:rPr>
      </w:pPr>
      <w:r w:rsidRPr="00C0228D">
        <w:rPr>
          <w:rFonts w:cs="Arial"/>
        </w:rPr>
        <w:t xml:space="preserve">Os substratos estarão suficientemente endurecidos, sem sinais de deterioração e preparados adequadamente, conforme instruções do fabricante da tinta, para evitar danos na pintura em decorrência de deficiências da superfície; </w:t>
      </w:r>
    </w:p>
    <w:p w14:paraId="3856127D" w14:textId="77777777" w:rsidR="00972F01" w:rsidRPr="00C0228D" w:rsidRDefault="00972F01" w:rsidP="00972F01">
      <w:pPr>
        <w:widowControl w:val="0"/>
        <w:tabs>
          <w:tab w:val="left" w:pos="709"/>
        </w:tabs>
        <w:rPr>
          <w:rFonts w:cs="Arial"/>
        </w:rPr>
      </w:pPr>
      <w:r w:rsidRPr="00C0228D">
        <w:rPr>
          <w:rFonts w:cs="Arial"/>
        </w:rPr>
        <w:t>Será evitadas a aplicação prematura de tinta em substratos com cura insuficiente, pois a umidade e alcalinidade elevadas acarretam danos à pintura;</w:t>
      </w:r>
    </w:p>
    <w:p w14:paraId="591010B6" w14:textId="77777777" w:rsidR="00972F01" w:rsidRPr="00C0228D" w:rsidRDefault="00972F01" w:rsidP="00972F01">
      <w:pPr>
        <w:widowControl w:val="0"/>
        <w:tabs>
          <w:tab w:val="left" w:pos="709"/>
        </w:tabs>
        <w:rPr>
          <w:rFonts w:cs="Arial"/>
        </w:rPr>
      </w:pPr>
      <w:r w:rsidRPr="00C0228D">
        <w:rPr>
          <w:rFonts w:cs="Arial"/>
        </w:rPr>
        <w:t>Em superfícies muito porosas, é indispensável a aplicação de tinta de fundo para homogeneizar a porosidade do substrato. As tintas de acabamento, emulsionadas em água, podem ser utilizadas como tinta de fundo quando diluídas;</w:t>
      </w:r>
    </w:p>
    <w:p w14:paraId="585E0503" w14:textId="77777777" w:rsidR="00972F01" w:rsidRPr="00C0228D" w:rsidRDefault="00972F01" w:rsidP="00972F01">
      <w:pPr>
        <w:widowControl w:val="0"/>
        <w:tabs>
          <w:tab w:val="left" w:pos="709"/>
        </w:tabs>
        <w:rPr>
          <w:rFonts w:cs="Arial"/>
        </w:rPr>
      </w:pPr>
      <w:r w:rsidRPr="00C0228D">
        <w:rPr>
          <w:rFonts w:cs="Arial"/>
        </w:rPr>
        <w:t>As tintas serão aplicadas sobre substrato isento de óleo, graxa, fungos, algas, bolor, eflorescências e materiais soltos. Os substratos contaminados serão limpos do seguinte modo:</w:t>
      </w:r>
    </w:p>
    <w:p w14:paraId="29F31756" w14:textId="77777777" w:rsidR="00972F01" w:rsidRPr="00C0228D" w:rsidRDefault="00972F01" w:rsidP="00972F01">
      <w:pPr>
        <w:widowControl w:val="0"/>
        <w:tabs>
          <w:tab w:val="left" w:pos="709"/>
        </w:tabs>
        <w:rPr>
          <w:rFonts w:cs="Arial"/>
        </w:rPr>
      </w:pPr>
      <w:r w:rsidRPr="00C0228D">
        <w:rPr>
          <w:rFonts w:cs="Arial"/>
        </w:rPr>
        <w:t xml:space="preserve">A remoção de sujeiras pode ser efetuada por secagem e lavagem com água, bem como com a seguinte solução: 80g de fosfato </w:t>
      </w:r>
      <w:proofErr w:type="spellStart"/>
      <w:r w:rsidRPr="00C0228D">
        <w:rPr>
          <w:rFonts w:cs="Arial"/>
        </w:rPr>
        <w:t>trissódico</w:t>
      </w:r>
      <w:proofErr w:type="spellEnd"/>
      <w:r w:rsidRPr="00C0228D">
        <w:rPr>
          <w:rFonts w:cs="Arial"/>
        </w:rPr>
        <w:t>, 30g de detergente, ¼ de galão de hipoclorito de sódio e água até completar um galão; a seguir enxaguar com bastante água. Deve-se evitar molhar em excesso o substrato;</w:t>
      </w:r>
    </w:p>
    <w:p w14:paraId="6DD31083" w14:textId="77777777" w:rsidR="00972F01" w:rsidRPr="00C0228D" w:rsidRDefault="00972F01" w:rsidP="00972F01">
      <w:pPr>
        <w:widowControl w:val="0"/>
        <w:tabs>
          <w:tab w:val="left" w:pos="709"/>
        </w:tabs>
        <w:rPr>
          <w:rFonts w:cs="Arial"/>
        </w:rPr>
      </w:pPr>
      <w:r w:rsidRPr="00C0228D">
        <w:rPr>
          <w:rFonts w:cs="Arial"/>
        </w:rPr>
        <w:t>A remoção de contaminantes gordurosos pode ser realizada aplicando-se, no local, solventes adequados;</w:t>
      </w:r>
    </w:p>
    <w:p w14:paraId="552D5C5D" w14:textId="77777777" w:rsidR="00972F01" w:rsidRPr="00C0228D" w:rsidRDefault="00972F01" w:rsidP="00972F01">
      <w:pPr>
        <w:widowControl w:val="0"/>
        <w:tabs>
          <w:tab w:val="left" w:pos="709"/>
        </w:tabs>
        <w:rPr>
          <w:rFonts w:cs="Arial"/>
        </w:rPr>
      </w:pPr>
      <w:r w:rsidRPr="00C0228D">
        <w:rPr>
          <w:rFonts w:cs="Arial"/>
        </w:rPr>
        <w:t>A remoção de material eflorescente será efetuada por meio de escavação da superfície seca, com escova de cerdas macias;</w:t>
      </w:r>
    </w:p>
    <w:p w14:paraId="483D2F7B" w14:textId="77777777" w:rsidR="00972F01" w:rsidRPr="00C0228D" w:rsidRDefault="00972F01" w:rsidP="00972F01">
      <w:pPr>
        <w:widowControl w:val="0"/>
        <w:tabs>
          <w:tab w:val="left" w:pos="709"/>
        </w:tabs>
        <w:rPr>
          <w:rFonts w:cs="Arial"/>
        </w:rPr>
      </w:pPr>
      <w:r w:rsidRPr="00C0228D">
        <w:rPr>
          <w:rFonts w:cs="Arial"/>
        </w:rPr>
        <w:t>A remoção de algas, fungos e bolor, será efetuada por meio de escovação, com escova de fios duros, e lavagem com a solução referida em ( a ), a seguir, enxaguar com água em abundância.</w:t>
      </w:r>
    </w:p>
    <w:p w14:paraId="6E535766" w14:textId="77777777" w:rsidR="00972F01" w:rsidRPr="00C0228D" w:rsidRDefault="00972F01" w:rsidP="00972F01">
      <w:pPr>
        <w:widowControl w:val="0"/>
        <w:tabs>
          <w:tab w:val="left" w:pos="709"/>
        </w:tabs>
        <w:rPr>
          <w:rFonts w:cs="Arial"/>
        </w:rPr>
      </w:pPr>
      <w:r w:rsidRPr="00C0228D">
        <w:rPr>
          <w:rFonts w:cs="Arial"/>
        </w:rPr>
        <w:t>Serão obedecidas as recomendações que se seguem na execução dos serviços de pintura:</w:t>
      </w:r>
    </w:p>
    <w:p w14:paraId="0E4CDC78" w14:textId="77777777" w:rsidR="00972F01" w:rsidRPr="00C0228D" w:rsidRDefault="00972F01" w:rsidP="00972F01">
      <w:pPr>
        <w:widowControl w:val="0"/>
        <w:tabs>
          <w:tab w:val="left" w:pos="709"/>
        </w:tabs>
        <w:rPr>
          <w:rFonts w:cs="Arial"/>
        </w:rPr>
      </w:pPr>
      <w:r w:rsidRPr="00C0228D">
        <w:rPr>
          <w:rFonts w:cs="Arial"/>
        </w:rPr>
        <w:t>Em ambientes externos, não aplicar pintura quando da ocorrência de chuvas, condensação de vapor de água sobre a superfície e ocorrência de ventos fortes com transporte de partículas em suspensão no ar;</w:t>
      </w:r>
    </w:p>
    <w:p w14:paraId="35B2972D" w14:textId="77777777" w:rsidR="00972F01" w:rsidRPr="00C0228D" w:rsidRDefault="00972F01" w:rsidP="00972F01">
      <w:pPr>
        <w:widowControl w:val="0"/>
        <w:tabs>
          <w:tab w:val="left" w:pos="709"/>
        </w:tabs>
        <w:rPr>
          <w:rFonts w:cs="Arial"/>
        </w:rPr>
      </w:pPr>
      <w:r w:rsidRPr="00C0228D">
        <w:rPr>
          <w:rFonts w:cs="Arial"/>
        </w:rPr>
        <w:t>Pinturas em ambientes internos devem ser realizadas em condições climáticas que permitam manter abertas as portas e janelas;</w:t>
      </w:r>
    </w:p>
    <w:p w14:paraId="1F5E59F0" w14:textId="77777777" w:rsidR="00972F01" w:rsidRPr="00C0228D" w:rsidRDefault="00972F01" w:rsidP="00972F01">
      <w:pPr>
        <w:widowControl w:val="0"/>
        <w:tabs>
          <w:tab w:val="left" w:pos="709"/>
        </w:tabs>
        <w:rPr>
          <w:rFonts w:cs="Arial"/>
        </w:rPr>
      </w:pPr>
      <w:r w:rsidRPr="00C0228D">
        <w:rPr>
          <w:rFonts w:cs="Arial"/>
        </w:rPr>
        <w:lastRenderedPageBreak/>
        <w:t>A tinta aplicada será bem espalhada sobre a superfície e a espessura da película de cada demão será  a mínima possível, obtendo-se o cobrimento através de demãos sucessivas;</w:t>
      </w:r>
    </w:p>
    <w:p w14:paraId="01AD15B2" w14:textId="77777777" w:rsidR="00972F01" w:rsidRPr="00C0228D" w:rsidRDefault="00972F01" w:rsidP="00972F01">
      <w:pPr>
        <w:widowControl w:val="0"/>
        <w:tabs>
          <w:tab w:val="left" w:pos="709"/>
        </w:tabs>
        <w:rPr>
          <w:rFonts w:cs="Arial"/>
        </w:rPr>
      </w:pPr>
      <w:r w:rsidRPr="00C0228D">
        <w:rPr>
          <w:rFonts w:cs="Arial"/>
        </w:rPr>
        <w:t>A película de cada demão será contínua, com espessura uniforme e livre de corrimentos;</w:t>
      </w:r>
    </w:p>
    <w:p w14:paraId="68260868" w14:textId="77777777" w:rsidR="00972F01" w:rsidRPr="00C0228D" w:rsidRDefault="00972F01" w:rsidP="00972F01">
      <w:pPr>
        <w:widowControl w:val="0"/>
        <w:tabs>
          <w:tab w:val="left" w:pos="709"/>
        </w:tabs>
        <w:rPr>
          <w:rFonts w:cs="Arial"/>
        </w:rPr>
      </w:pPr>
      <w:r w:rsidRPr="00C0228D">
        <w:rPr>
          <w:rFonts w:cs="Arial"/>
        </w:rPr>
        <w:t>Cada demão de tinta só poderá ser aplicada quando a precedente estiver perfeitamente seca, o que evitará enrugamentos e deslocamentos. Igual cuidado haverá entre demãos de tinta e de massa;</w:t>
      </w:r>
    </w:p>
    <w:p w14:paraId="161D6736" w14:textId="77777777" w:rsidR="00972F01" w:rsidRPr="00C0228D" w:rsidRDefault="00972F01" w:rsidP="00972F01">
      <w:pPr>
        <w:widowControl w:val="0"/>
        <w:tabs>
          <w:tab w:val="left" w:pos="709"/>
        </w:tabs>
        <w:rPr>
          <w:rFonts w:cs="Arial"/>
        </w:rPr>
      </w:pPr>
      <w:r w:rsidRPr="00C0228D">
        <w:rPr>
          <w:rFonts w:cs="Arial"/>
        </w:rPr>
        <w:t xml:space="preserve">Serão adotadas precauções especiais no sentido de evitar </w:t>
      </w:r>
      <w:proofErr w:type="spellStart"/>
      <w:r w:rsidRPr="00C0228D">
        <w:rPr>
          <w:rFonts w:cs="Arial"/>
        </w:rPr>
        <w:t>salpicaduras</w:t>
      </w:r>
      <w:proofErr w:type="spellEnd"/>
      <w:r w:rsidRPr="00C0228D">
        <w:rPr>
          <w:rFonts w:cs="Arial"/>
        </w:rPr>
        <w:t xml:space="preserve"> de tinta em superfícies não destinadas a pinturas (tijolos aparentes, mármores, vidros, ferragem de esquadrias, etc. convindo prevenir a grande dificuldade de ulterior remoção de tinta adesiva a superfícies rugosas (vidros e relevo, etc.). A fim de proteger estas superfícies serão tomadas as seguintes precauções:</w:t>
      </w:r>
    </w:p>
    <w:p w14:paraId="010D3C8A" w14:textId="77777777" w:rsidR="00972F01" w:rsidRPr="00C0228D" w:rsidRDefault="00972F01" w:rsidP="00972F01">
      <w:pPr>
        <w:widowControl w:val="0"/>
        <w:tabs>
          <w:tab w:val="left" w:pos="709"/>
        </w:tabs>
        <w:rPr>
          <w:rFonts w:cs="Arial"/>
        </w:rPr>
      </w:pPr>
      <w:r w:rsidRPr="00C0228D">
        <w:rPr>
          <w:rFonts w:cs="Arial"/>
        </w:rPr>
        <w:t>Isolamento com fitas de papel, cartolina, fita crepe, pano, etc.;</w:t>
      </w:r>
    </w:p>
    <w:p w14:paraId="73D83D44" w14:textId="77777777" w:rsidR="00972F01" w:rsidRPr="00C0228D" w:rsidRDefault="00972F01" w:rsidP="00972F01">
      <w:pPr>
        <w:widowControl w:val="0"/>
        <w:tabs>
          <w:tab w:val="left" w:pos="709"/>
        </w:tabs>
        <w:rPr>
          <w:rFonts w:cs="Arial"/>
        </w:rPr>
      </w:pPr>
      <w:r w:rsidRPr="00C0228D">
        <w:rPr>
          <w:rFonts w:cs="Arial"/>
        </w:rPr>
        <w:t>Separação com tapumes de madeira, chapas metálicas ou compensados;</w:t>
      </w:r>
    </w:p>
    <w:p w14:paraId="49B35051" w14:textId="77777777" w:rsidR="00972F01" w:rsidRPr="00C0228D" w:rsidRDefault="00972F01" w:rsidP="00972F01">
      <w:pPr>
        <w:widowControl w:val="0"/>
        <w:tabs>
          <w:tab w:val="left" w:pos="709"/>
        </w:tabs>
        <w:rPr>
          <w:rFonts w:cs="Arial"/>
        </w:rPr>
      </w:pPr>
      <w:r w:rsidRPr="00C0228D">
        <w:rPr>
          <w:rFonts w:cs="Arial"/>
        </w:rPr>
        <w:t>Enceramento provisório para proteção de superfícies destinadas a enceramento ulterior e definitivo;</w:t>
      </w:r>
    </w:p>
    <w:p w14:paraId="7F1D071E" w14:textId="77777777" w:rsidR="00972F01" w:rsidRPr="00C0228D" w:rsidRDefault="00972F01" w:rsidP="00972F01">
      <w:pPr>
        <w:widowControl w:val="0"/>
        <w:tabs>
          <w:tab w:val="left" w:pos="709"/>
        </w:tabs>
        <w:rPr>
          <w:rFonts w:cs="Arial"/>
        </w:rPr>
      </w:pPr>
      <w:r w:rsidRPr="00C0228D">
        <w:rPr>
          <w:rFonts w:cs="Arial"/>
        </w:rPr>
        <w:t>Os salpicos que não puderem ser evitados serão removidos enquanto a tinta estiver fresca, empregando-se removedor adequado sempre que necessário;</w:t>
      </w:r>
    </w:p>
    <w:p w14:paraId="17A705FC" w14:textId="77777777" w:rsidR="00972F01" w:rsidRPr="00C0228D" w:rsidRDefault="00972F01" w:rsidP="00972F01">
      <w:pPr>
        <w:widowControl w:val="0"/>
        <w:tabs>
          <w:tab w:val="left" w:pos="709"/>
        </w:tabs>
        <w:rPr>
          <w:rFonts w:cs="Arial"/>
        </w:rPr>
      </w:pPr>
      <w:r w:rsidRPr="00C0228D">
        <w:rPr>
          <w:rFonts w:cs="Arial"/>
        </w:rPr>
        <w:t>Antes da execução de qualquer pintura será submetida à aprovação da Fiscalização, uma amostra com as dimensões de 0,50m x 1,00m sob iluminação semelhante e em superfície idêntica à do local a que se destina;</w:t>
      </w:r>
    </w:p>
    <w:p w14:paraId="7D9D403A" w14:textId="77777777" w:rsidR="00972F01" w:rsidRPr="00C0228D" w:rsidRDefault="00972F01" w:rsidP="00972F01">
      <w:pPr>
        <w:widowControl w:val="0"/>
        <w:tabs>
          <w:tab w:val="left" w:pos="709"/>
        </w:tabs>
        <w:rPr>
          <w:rFonts w:cs="Arial"/>
        </w:rPr>
      </w:pPr>
      <w:r w:rsidRPr="00C0228D">
        <w:rPr>
          <w:rFonts w:cs="Arial"/>
        </w:rPr>
        <w:t>Salvo autorização expressa da Fiscalização, serão empregados, exclusivamente, tintas já preparadas em fábrica, entregues na obra com sua embalagem original intacta.</w:t>
      </w:r>
    </w:p>
    <w:p w14:paraId="14B5ED4E" w14:textId="77777777" w:rsidR="00972F01" w:rsidRPr="00C0228D" w:rsidRDefault="00972F01" w:rsidP="00972F01">
      <w:pPr>
        <w:pStyle w:val="Ttulo2"/>
        <w:rPr>
          <w:szCs w:val="22"/>
        </w:rPr>
      </w:pPr>
      <w:r w:rsidRPr="00C0228D">
        <w:rPr>
          <w:szCs w:val="22"/>
        </w:rPr>
        <w:t>LÁTEX COM MASSA:</w:t>
      </w:r>
    </w:p>
    <w:p w14:paraId="225D831C" w14:textId="77777777" w:rsidR="00972F01" w:rsidRPr="00C0228D" w:rsidRDefault="00972F01" w:rsidP="00972F01">
      <w:pPr>
        <w:widowControl w:val="0"/>
        <w:tabs>
          <w:tab w:val="left" w:pos="709"/>
        </w:tabs>
        <w:rPr>
          <w:rFonts w:cs="Arial"/>
        </w:rPr>
      </w:pPr>
      <w:r w:rsidRPr="00C0228D">
        <w:rPr>
          <w:rFonts w:cs="Arial"/>
        </w:rPr>
        <w:t xml:space="preserve">Este serviço consiste na aplicação de duas demãos da tinta </w:t>
      </w:r>
      <w:proofErr w:type="spellStart"/>
      <w:r w:rsidRPr="00C0228D">
        <w:rPr>
          <w:rFonts w:cs="Arial"/>
        </w:rPr>
        <w:t>latex</w:t>
      </w:r>
      <w:proofErr w:type="spellEnd"/>
      <w:r w:rsidRPr="00C0228D">
        <w:rPr>
          <w:rFonts w:cs="Arial"/>
        </w:rPr>
        <w:t xml:space="preserve"> para interiores, diretamente sobre a área a ser pintada, após a aplicação de massa corrida. A diluição da 1ª e 2ª demãos deve obedecer às especificações do fabricante. Aconselha-se a encomenda da tinta com antecedência, visto que o seu fabricante é de outro estado da federação.</w:t>
      </w:r>
    </w:p>
    <w:p w14:paraId="787B7E5E" w14:textId="77777777" w:rsidR="00972F01" w:rsidRPr="00C0228D" w:rsidRDefault="00972F01" w:rsidP="00972F01">
      <w:pPr>
        <w:pStyle w:val="Ttulo2"/>
        <w:rPr>
          <w:szCs w:val="22"/>
        </w:rPr>
      </w:pPr>
      <w:r w:rsidRPr="00C0228D">
        <w:rPr>
          <w:szCs w:val="22"/>
        </w:rPr>
        <w:t>LATEX SEM MASSA</w:t>
      </w:r>
    </w:p>
    <w:p w14:paraId="34ABDB01" w14:textId="77777777" w:rsidR="00972F01" w:rsidRPr="00C0228D" w:rsidRDefault="00972F01" w:rsidP="00972F01">
      <w:pPr>
        <w:widowControl w:val="0"/>
        <w:tabs>
          <w:tab w:val="left" w:pos="709"/>
        </w:tabs>
        <w:rPr>
          <w:rFonts w:cs="Arial"/>
        </w:rPr>
      </w:pPr>
      <w:r w:rsidRPr="00C0228D">
        <w:rPr>
          <w:rFonts w:cs="Arial"/>
        </w:rPr>
        <w:t xml:space="preserve">Este serviço consiste na aplicação de duas mãos de tinta </w:t>
      </w:r>
      <w:proofErr w:type="spellStart"/>
      <w:r w:rsidRPr="00C0228D">
        <w:rPr>
          <w:rFonts w:cs="Arial"/>
        </w:rPr>
        <w:t>latex</w:t>
      </w:r>
      <w:proofErr w:type="spellEnd"/>
      <w:r w:rsidRPr="00C0228D">
        <w:rPr>
          <w:rFonts w:cs="Arial"/>
        </w:rPr>
        <w:t xml:space="preserve"> para interiores, em 2 demãos  sobre o reboco previamente preparado;</w:t>
      </w:r>
    </w:p>
    <w:p w14:paraId="3FFD7CC5" w14:textId="77777777" w:rsidR="00972F01" w:rsidRPr="00C0228D" w:rsidRDefault="00972F01" w:rsidP="00972F01">
      <w:pPr>
        <w:pStyle w:val="Ttulo2"/>
        <w:rPr>
          <w:szCs w:val="22"/>
        </w:rPr>
      </w:pPr>
      <w:r w:rsidRPr="00C0228D">
        <w:rPr>
          <w:szCs w:val="22"/>
        </w:rPr>
        <w:t>ACRILICA SEM MASSA:</w:t>
      </w:r>
    </w:p>
    <w:p w14:paraId="7AA86F60" w14:textId="77777777" w:rsidR="00972F01" w:rsidRPr="00C0228D" w:rsidRDefault="00972F01" w:rsidP="00972F01">
      <w:pPr>
        <w:widowControl w:val="0"/>
        <w:tabs>
          <w:tab w:val="left" w:pos="709"/>
        </w:tabs>
        <w:rPr>
          <w:rFonts w:cs="Arial"/>
        </w:rPr>
      </w:pPr>
      <w:r w:rsidRPr="00C0228D">
        <w:rPr>
          <w:rFonts w:cs="Arial"/>
        </w:rPr>
        <w:t>Este serviço consiste na aplicação de duas demãos da tinta acrílica para exteriores, diretamente sobre o reboco. A diluição da 1ª e 2ª demãos deve obedecer às especificações do fabricante. Aconselha-se a encomenda da tinta com antecedência, visto que o seu fabricante é de outro estado da federação.</w:t>
      </w:r>
    </w:p>
    <w:p w14:paraId="2AC59F9A" w14:textId="77777777" w:rsidR="00972F01" w:rsidRPr="00C0228D" w:rsidRDefault="00972F01" w:rsidP="00972F01">
      <w:pPr>
        <w:pStyle w:val="Ttulo2"/>
        <w:rPr>
          <w:szCs w:val="22"/>
        </w:rPr>
      </w:pPr>
      <w:r w:rsidRPr="00C0228D">
        <w:rPr>
          <w:szCs w:val="22"/>
        </w:rPr>
        <w:t>ACRILICA COM MASSA:</w:t>
      </w:r>
    </w:p>
    <w:p w14:paraId="7A8895CF" w14:textId="77777777" w:rsidR="00972F01" w:rsidRPr="00C0228D" w:rsidRDefault="00972F01" w:rsidP="00972F01">
      <w:pPr>
        <w:widowControl w:val="0"/>
        <w:tabs>
          <w:tab w:val="left" w:pos="709"/>
        </w:tabs>
        <w:rPr>
          <w:rFonts w:cs="Arial"/>
        </w:rPr>
      </w:pPr>
      <w:r w:rsidRPr="00C0228D">
        <w:rPr>
          <w:rFonts w:cs="Arial"/>
        </w:rPr>
        <w:t>Este serviço consiste na aplicação de duas demãos da tinta acrílica para exteriores, aplicada após a utilização de massa a óleo diretamente sobre o reboco. A diluição da 1ª e 2ª demãos deve obedecer às especificações do fabricante. Aconselha-se a encomenda da tinta com antecedência, visto que o seu fabricante é de outro estado da federação.</w:t>
      </w:r>
    </w:p>
    <w:p w14:paraId="1823C52D" w14:textId="77777777" w:rsidR="00972F01" w:rsidRPr="00C0228D" w:rsidRDefault="00972F01" w:rsidP="00972F01">
      <w:pPr>
        <w:pStyle w:val="Ttulo2"/>
        <w:rPr>
          <w:szCs w:val="22"/>
        </w:rPr>
      </w:pPr>
      <w:r w:rsidRPr="00C0228D">
        <w:rPr>
          <w:szCs w:val="22"/>
        </w:rPr>
        <w:t>ESMALTE SEM MASSA EM FERRO:</w:t>
      </w:r>
    </w:p>
    <w:p w14:paraId="2F501302" w14:textId="77777777" w:rsidR="00972F01" w:rsidRPr="00C0228D" w:rsidRDefault="00972F01" w:rsidP="00972F01">
      <w:pPr>
        <w:widowControl w:val="0"/>
        <w:tabs>
          <w:tab w:val="left" w:pos="709"/>
        </w:tabs>
        <w:rPr>
          <w:rFonts w:cs="Arial"/>
        </w:rPr>
      </w:pPr>
      <w:r w:rsidRPr="00C0228D">
        <w:rPr>
          <w:rFonts w:cs="Arial"/>
        </w:rPr>
        <w:t>Este serviço consiste na aplicação de duas demãos de tinta esmalte sintético alto brilho, da marca RENNER ou similar, sobre esquadrias de ferro, previamente tratadas com tinta antioxidante (</w:t>
      </w:r>
      <w:proofErr w:type="spellStart"/>
      <w:r w:rsidRPr="00C0228D">
        <w:rPr>
          <w:rFonts w:cs="Arial"/>
        </w:rPr>
        <w:t>anti</w:t>
      </w:r>
      <w:proofErr w:type="spellEnd"/>
      <w:r w:rsidRPr="00C0228D">
        <w:rPr>
          <w:rFonts w:cs="Arial"/>
        </w:rPr>
        <w:t xml:space="preserve"> ferrugem).</w:t>
      </w:r>
    </w:p>
    <w:p w14:paraId="2DF60E64" w14:textId="77777777" w:rsidR="00972F01" w:rsidRPr="00C0228D" w:rsidRDefault="00972F01" w:rsidP="00972F01">
      <w:pPr>
        <w:pStyle w:val="Ttulo2"/>
        <w:rPr>
          <w:szCs w:val="22"/>
        </w:rPr>
      </w:pPr>
      <w:r w:rsidRPr="00C0228D">
        <w:rPr>
          <w:szCs w:val="22"/>
        </w:rPr>
        <w:t xml:space="preserve">ESMALTE VERDE ESCOLAR COM MASSA </w:t>
      </w:r>
    </w:p>
    <w:p w14:paraId="5392E3ED" w14:textId="77777777" w:rsidR="00972F01" w:rsidRPr="00C0228D" w:rsidRDefault="00972F01" w:rsidP="00972F01">
      <w:pPr>
        <w:widowControl w:val="0"/>
        <w:tabs>
          <w:tab w:val="left" w:pos="709"/>
        </w:tabs>
        <w:rPr>
          <w:rFonts w:cs="Arial"/>
        </w:rPr>
      </w:pPr>
      <w:r w:rsidRPr="00C0228D">
        <w:rPr>
          <w:rFonts w:cs="Arial"/>
        </w:rPr>
        <w:t>Este serviço consiste na aplicação de duas demãos de tinta esmalte verde escolar sobre quadro de giz, previamente preparado com duas demãos de massa.</w:t>
      </w:r>
    </w:p>
    <w:p w14:paraId="0133FA24" w14:textId="77777777" w:rsidR="00972F01" w:rsidRPr="00C0228D" w:rsidRDefault="00972F01" w:rsidP="00972F01">
      <w:pPr>
        <w:pStyle w:val="Ttulo2"/>
        <w:rPr>
          <w:szCs w:val="22"/>
        </w:rPr>
      </w:pPr>
      <w:r w:rsidRPr="00C0228D">
        <w:rPr>
          <w:szCs w:val="22"/>
        </w:rPr>
        <w:t>PINTURA A BASE DE CAL HIDRATADA:</w:t>
      </w:r>
    </w:p>
    <w:p w14:paraId="420FE037" w14:textId="77777777" w:rsidR="00972F01" w:rsidRPr="00C0228D" w:rsidRDefault="00972F01" w:rsidP="00972F01">
      <w:pPr>
        <w:widowControl w:val="0"/>
        <w:tabs>
          <w:tab w:val="left" w:pos="709"/>
        </w:tabs>
        <w:rPr>
          <w:rFonts w:cs="Arial"/>
        </w:rPr>
      </w:pPr>
      <w:r w:rsidRPr="00C0228D">
        <w:rPr>
          <w:rFonts w:cs="Arial"/>
        </w:rPr>
        <w:t xml:space="preserve">O preparo da superfície a receber a caiação consistirá apenas no lixamento leve - para remoção de grãos de areia soltas - e posterior </w:t>
      </w:r>
      <w:proofErr w:type="spellStart"/>
      <w:r w:rsidRPr="00C0228D">
        <w:rPr>
          <w:rFonts w:cs="Arial"/>
        </w:rPr>
        <w:t>espanamento</w:t>
      </w:r>
      <w:proofErr w:type="spellEnd"/>
      <w:r w:rsidRPr="00C0228D">
        <w:rPr>
          <w:rFonts w:cs="Arial"/>
        </w:rPr>
        <w:t>, no caso de reboco novo; e na completa remoção da tinta antiga, antes da aplicação da nova, no caso de reboco já existente.</w:t>
      </w:r>
    </w:p>
    <w:p w14:paraId="76196D1A" w14:textId="77777777" w:rsidR="00972F01" w:rsidRPr="00C0228D" w:rsidRDefault="00972F01" w:rsidP="00972F01">
      <w:pPr>
        <w:widowControl w:val="0"/>
        <w:tabs>
          <w:tab w:val="left" w:pos="709"/>
        </w:tabs>
        <w:rPr>
          <w:rFonts w:cs="Arial"/>
        </w:rPr>
      </w:pPr>
      <w:r w:rsidRPr="00C0228D">
        <w:rPr>
          <w:rFonts w:cs="Arial"/>
        </w:rPr>
        <w:t xml:space="preserve">A primeira demão será bastante fluida e consistirá na diluição de 1kg de tinta </w:t>
      </w:r>
      <w:proofErr w:type="spellStart"/>
      <w:r w:rsidRPr="00C0228D">
        <w:rPr>
          <w:rFonts w:cs="Arial"/>
        </w:rPr>
        <w:t>a</w:t>
      </w:r>
      <w:proofErr w:type="spellEnd"/>
      <w:r w:rsidRPr="00C0228D">
        <w:rPr>
          <w:rFonts w:cs="Arial"/>
        </w:rPr>
        <w:t xml:space="preserve"> base de cal em </w:t>
      </w:r>
      <w:smartTag w:uri="urn:schemas-microsoft-com:office:smarttags" w:element="metricconverter">
        <w:smartTagPr>
          <w:attr w:name="ProductID" w:val="3 litros"/>
        </w:smartTagPr>
        <w:r w:rsidRPr="00C0228D">
          <w:rPr>
            <w:rFonts w:cs="Arial"/>
          </w:rPr>
          <w:t>3 litros</w:t>
        </w:r>
      </w:smartTag>
      <w:r w:rsidRPr="00C0228D">
        <w:rPr>
          <w:rFonts w:cs="Arial"/>
        </w:rPr>
        <w:t xml:space="preserve"> de água, aplicada com broxa, no sentido horizontal. À mistura, será adicionado o aditivo fixador na quantidade de 30ml;</w:t>
      </w:r>
    </w:p>
    <w:p w14:paraId="487B82EB" w14:textId="77777777" w:rsidR="00972F01" w:rsidRPr="00C0228D" w:rsidRDefault="00972F01" w:rsidP="00972F01">
      <w:pPr>
        <w:widowControl w:val="0"/>
        <w:tabs>
          <w:tab w:val="left" w:pos="709"/>
        </w:tabs>
        <w:rPr>
          <w:rFonts w:cs="Arial"/>
        </w:rPr>
      </w:pPr>
      <w:r w:rsidRPr="00C0228D">
        <w:rPr>
          <w:rFonts w:cs="Arial"/>
        </w:rPr>
        <w:t xml:space="preserve">Seca a primeira demão, procede-se à aplicação da segunda, agora no sentido vertical. No preparo desta demão, será diluído 1kg do produto em </w:t>
      </w:r>
      <w:smartTag w:uri="urn:schemas-microsoft-com:office:smarttags" w:element="metricconverter">
        <w:smartTagPr>
          <w:attr w:name="ProductID" w:val="1,5 litro"/>
        </w:smartTagPr>
        <w:r w:rsidRPr="00C0228D">
          <w:rPr>
            <w:rFonts w:cs="Arial"/>
          </w:rPr>
          <w:t>1,5 litro</w:t>
        </w:r>
      </w:smartTag>
      <w:r w:rsidRPr="00C0228D">
        <w:rPr>
          <w:rFonts w:cs="Arial"/>
        </w:rPr>
        <w:t xml:space="preserve"> de água. À mistura, será adicionado o aditivo fixador na quantidade de 30ml;</w:t>
      </w:r>
    </w:p>
    <w:p w14:paraId="455A509B" w14:textId="77777777" w:rsidR="00972F01" w:rsidRPr="00C0228D" w:rsidRDefault="00972F01" w:rsidP="00972F01">
      <w:pPr>
        <w:widowControl w:val="0"/>
        <w:tabs>
          <w:tab w:val="left" w:pos="709"/>
        </w:tabs>
        <w:rPr>
          <w:rFonts w:cs="Arial"/>
        </w:rPr>
      </w:pPr>
      <w:r w:rsidRPr="00C0228D">
        <w:rPr>
          <w:rFonts w:cs="Arial"/>
        </w:rPr>
        <w:t>Seca a segunda demão, procede-se à aplicação da terceira e última demão, no sentido horizontal. O preparo desta demão será idêntico ao da segunda.</w:t>
      </w:r>
    </w:p>
    <w:p w14:paraId="34D31EFB" w14:textId="77777777" w:rsidR="00972F01" w:rsidRPr="00C0228D" w:rsidRDefault="00972F01" w:rsidP="00972F01">
      <w:pPr>
        <w:pStyle w:val="Ttulo2"/>
        <w:rPr>
          <w:szCs w:val="22"/>
        </w:rPr>
      </w:pPr>
      <w:r w:rsidRPr="00C0228D">
        <w:rPr>
          <w:szCs w:val="22"/>
        </w:rPr>
        <w:lastRenderedPageBreak/>
        <w:t>TEXTURA ACRÍLICA</w:t>
      </w:r>
    </w:p>
    <w:p w14:paraId="22584067" w14:textId="77777777" w:rsidR="00972F01" w:rsidRPr="00C0228D" w:rsidRDefault="00972F01" w:rsidP="00972F01">
      <w:pPr>
        <w:widowControl w:val="0"/>
        <w:tabs>
          <w:tab w:val="left" w:pos="709"/>
        </w:tabs>
        <w:rPr>
          <w:rFonts w:cs="Arial"/>
        </w:rPr>
      </w:pPr>
      <w:r w:rsidRPr="00C0228D">
        <w:rPr>
          <w:rFonts w:cs="Arial"/>
        </w:rPr>
        <w:t>Este serviço consiste na aplicação de duas demãos de tinta TEXTURA ACRÍLICA, sobre paredes externas, conforme orientação da fiscalização;</w:t>
      </w:r>
    </w:p>
    <w:p w14:paraId="2EAB7241" w14:textId="77777777" w:rsidR="00972F01" w:rsidRPr="00C0228D" w:rsidRDefault="00972F01" w:rsidP="00972F01">
      <w:pPr>
        <w:pStyle w:val="Ttulo1"/>
        <w:rPr>
          <w:sz w:val="22"/>
          <w:szCs w:val="22"/>
        </w:rPr>
      </w:pPr>
      <w:r w:rsidRPr="00C0228D">
        <w:rPr>
          <w:sz w:val="22"/>
          <w:szCs w:val="22"/>
        </w:rPr>
        <w:t>DIVERSOS:</w:t>
      </w:r>
    </w:p>
    <w:p w14:paraId="024B025B" w14:textId="0D3BF96B" w:rsidR="00972F01" w:rsidRPr="00C0228D" w:rsidRDefault="00972F01" w:rsidP="00972F01">
      <w:pPr>
        <w:pStyle w:val="Ttulo2"/>
        <w:rPr>
          <w:szCs w:val="22"/>
        </w:rPr>
      </w:pPr>
      <w:r w:rsidRPr="00C0228D">
        <w:rPr>
          <w:szCs w:val="22"/>
        </w:rPr>
        <w:t>FORRO DE</w:t>
      </w:r>
      <w:r w:rsidR="00C9479C">
        <w:rPr>
          <w:szCs w:val="22"/>
        </w:rPr>
        <w:t xml:space="preserve"> GESSO</w:t>
      </w:r>
    </w:p>
    <w:p w14:paraId="12A60F43" w14:textId="7DBB7E20" w:rsidR="00972F01" w:rsidRPr="00C0228D" w:rsidRDefault="00972F01" w:rsidP="00972F01">
      <w:pPr>
        <w:widowControl w:val="0"/>
        <w:tabs>
          <w:tab w:val="left" w:pos="709"/>
        </w:tabs>
        <w:rPr>
          <w:rFonts w:cs="Arial"/>
        </w:rPr>
      </w:pPr>
      <w:r w:rsidRPr="00C0228D">
        <w:rPr>
          <w:rFonts w:cs="Arial"/>
        </w:rPr>
        <w:t>Deverá(</w:t>
      </w:r>
      <w:proofErr w:type="spellStart"/>
      <w:r w:rsidRPr="00C0228D">
        <w:rPr>
          <w:rFonts w:cs="Arial"/>
        </w:rPr>
        <w:t>ão</w:t>
      </w:r>
      <w:proofErr w:type="spellEnd"/>
      <w:r w:rsidRPr="00C0228D">
        <w:rPr>
          <w:rFonts w:cs="Arial"/>
        </w:rPr>
        <w:t xml:space="preserve">) ser fornecido e instalado forro em </w:t>
      </w:r>
      <w:r w:rsidR="00C9479C">
        <w:rPr>
          <w:rFonts w:cs="Arial"/>
        </w:rPr>
        <w:t>GESSO</w:t>
      </w:r>
      <w:r w:rsidRPr="00C0228D">
        <w:rPr>
          <w:rFonts w:cs="Arial"/>
        </w:rPr>
        <w:t xml:space="preserve">, INCLUSIVE ESTRUTURA </w:t>
      </w:r>
      <w:r w:rsidR="00650C85">
        <w:rPr>
          <w:rFonts w:cs="Arial"/>
        </w:rPr>
        <w:t>DE FIXAÇÃO</w:t>
      </w:r>
      <w:r w:rsidRPr="00C0228D">
        <w:rPr>
          <w:rFonts w:cs="Arial"/>
        </w:rPr>
        <w:t>.</w:t>
      </w:r>
    </w:p>
    <w:p w14:paraId="07A44BA5" w14:textId="77777777" w:rsidR="00972F01" w:rsidRPr="00C0228D" w:rsidRDefault="00972F01" w:rsidP="00972F01">
      <w:pPr>
        <w:pStyle w:val="Ttulo2"/>
        <w:rPr>
          <w:szCs w:val="22"/>
        </w:rPr>
      </w:pPr>
      <w:r w:rsidRPr="00C0228D">
        <w:rPr>
          <w:szCs w:val="22"/>
        </w:rPr>
        <w:t>LETREIROS INDICATIVOS DOS AMBIENTES:</w:t>
      </w:r>
    </w:p>
    <w:p w14:paraId="44F6BC4D" w14:textId="26B684B1" w:rsidR="00972F01" w:rsidRPr="00C0228D" w:rsidRDefault="00972F01" w:rsidP="00972F01">
      <w:pPr>
        <w:widowControl w:val="0"/>
        <w:tabs>
          <w:tab w:val="left" w:pos="709"/>
        </w:tabs>
        <w:rPr>
          <w:rFonts w:cs="Arial"/>
        </w:rPr>
      </w:pPr>
      <w:r w:rsidRPr="00C0228D">
        <w:rPr>
          <w:rFonts w:cs="Arial"/>
        </w:rPr>
        <w:t xml:space="preserve">Este serviço consiste na identificação de cada ambiente da unidade escolar </w:t>
      </w:r>
      <w:r w:rsidR="00F5109B">
        <w:rPr>
          <w:rFonts w:cs="Arial"/>
        </w:rPr>
        <w:t>por meio</w:t>
      </w:r>
      <w:r w:rsidRPr="00C0228D">
        <w:rPr>
          <w:rFonts w:cs="Arial"/>
        </w:rPr>
        <w:t xml:space="preserve"> de pintadas com tinta esmalte sintético acetinado, na cor, tamanho e fonte, letras definidas pela Fiscalização;</w:t>
      </w:r>
    </w:p>
    <w:p w14:paraId="48A2BB20" w14:textId="77777777" w:rsidR="00972F01" w:rsidRPr="00C0228D" w:rsidRDefault="00972F01" w:rsidP="00972F01">
      <w:pPr>
        <w:pStyle w:val="Ttulo2"/>
        <w:rPr>
          <w:szCs w:val="22"/>
        </w:rPr>
      </w:pPr>
      <w:r w:rsidRPr="00C0228D">
        <w:rPr>
          <w:szCs w:val="22"/>
        </w:rPr>
        <w:t xml:space="preserve"> LETREIRO DO NOME DA UNIDADE ESCOLAR:</w:t>
      </w:r>
    </w:p>
    <w:p w14:paraId="25F19CB5" w14:textId="77777777" w:rsidR="00972F01" w:rsidRPr="00C0228D" w:rsidRDefault="00972F01" w:rsidP="00972F01">
      <w:pPr>
        <w:widowControl w:val="0"/>
        <w:tabs>
          <w:tab w:val="left" w:pos="709"/>
        </w:tabs>
        <w:rPr>
          <w:rFonts w:cs="Arial"/>
        </w:rPr>
      </w:pPr>
      <w:r w:rsidRPr="00C0228D">
        <w:rPr>
          <w:rFonts w:cs="Arial"/>
        </w:rPr>
        <w:t>Este serviço consiste na identificação da unidade escolar através de letras pintadas com tinta esmalte sintético acetinado, na cor, tamanho e fonte, definidas pela Fiscalização;</w:t>
      </w:r>
    </w:p>
    <w:p w14:paraId="41159CAD" w14:textId="388A99BF" w:rsidR="00972F01" w:rsidRPr="00C0228D" w:rsidRDefault="00972F01" w:rsidP="00972F01">
      <w:pPr>
        <w:pStyle w:val="Ttulo2"/>
        <w:rPr>
          <w:szCs w:val="22"/>
        </w:rPr>
      </w:pPr>
      <w:r w:rsidRPr="00C0228D">
        <w:rPr>
          <w:szCs w:val="22"/>
        </w:rPr>
        <w:t xml:space="preserve">CALHA DE </w:t>
      </w:r>
      <w:r w:rsidR="001D7DDE">
        <w:rPr>
          <w:szCs w:val="22"/>
        </w:rPr>
        <w:t>METÁLICA</w:t>
      </w:r>
      <w:r w:rsidRPr="00C0228D">
        <w:rPr>
          <w:szCs w:val="22"/>
        </w:rPr>
        <w:t>:</w:t>
      </w:r>
    </w:p>
    <w:p w14:paraId="75287947" w14:textId="4B80F1F3" w:rsidR="00972F01" w:rsidRPr="00C0228D" w:rsidRDefault="00972F01" w:rsidP="00972F01">
      <w:pPr>
        <w:widowControl w:val="0"/>
        <w:tabs>
          <w:tab w:val="left" w:pos="709"/>
        </w:tabs>
        <w:rPr>
          <w:rFonts w:cs="Arial"/>
        </w:rPr>
      </w:pPr>
      <w:r w:rsidRPr="00C0228D">
        <w:rPr>
          <w:rFonts w:cs="Arial"/>
        </w:rPr>
        <w:t xml:space="preserve">Este serviço consiste na execução de calha </w:t>
      </w:r>
      <w:r w:rsidR="001D7DDE">
        <w:rPr>
          <w:rFonts w:cs="Arial"/>
        </w:rPr>
        <w:t>metálica, executada nos locais indicados em projeto</w:t>
      </w:r>
      <w:r w:rsidRPr="00C0228D">
        <w:rPr>
          <w:rFonts w:cs="Arial"/>
        </w:rPr>
        <w:t>;</w:t>
      </w:r>
    </w:p>
    <w:p w14:paraId="2CC1903B" w14:textId="77777777" w:rsidR="00972F01" w:rsidRPr="00C0228D" w:rsidRDefault="00972F01" w:rsidP="00972F01">
      <w:pPr>
        <w:pStyle w:val="Ttulo2"/>
        <w:rPr>
          <w:szCs w:val="22"/>
        </w:rPr>
      </w:pPr>
      <w:r w:rsidRPr="00C0228D">
        <w:rPr>
          <w:szCs w:val="22"/>
        </w:rPr>
        <w:t xml:space="preserve"> IMPERMEABILIZAÇÃO COM MANTA:</w:t>
      </w:r>
    </w:p>
    <w:p w14:paraId="18C6EF98" w14:textId="62BD3153" w:rsidR="00972F01" w:rsidRPr="00C0228D" w:rsidRDefault="00972F01" w:rsidP="00972F01">
      <w:pPr>
        <w:widowControl w:val="0"/>
        <w:tabs>
          <w:tab w:val="left" w:pos="709"/>
        </w:tabs>
        <w:rPr>
          <w:rFonts w:cs="Arial"/>
        </w:rPr>
      </w:pPr>
      <w:r w:rsidRPr="00C0228D">
        <w:rPr>
          <w:rFonts w:cs="Arial"/>
        </w:rPr>
        <w:t>Este serviço consiste na execução MANTA</w:t>
      </w:r>
      <w:r w:rsidR="001A24A6">
        <w:rPr>
          <w:rFonts w:cs="Arial"/>
        </w:rPr>
        <w:t xml:space="preserve"> asfáltica</w:t>
      </w:r>
      <w:r w:rsidRPr="00C0228D">
        <w:rPr>
          <w:rFonts w:cs="Arial"/>
        </w:rPr>
        <w:t xml:space="preserve">, para impermeabilização das lajes </w:t>
      </w:r>
      <w:r w:rsidR="001A24A6">
        <w:rPr>
          <w:rFonts w:cs="Arial"/>
        </w:rPr>
        <w:t xml:space="preserve">sob </w:t>
      </w:r>
      <w:r w:rsidR="006E486A">
        <w:rPr>
          <w:rFonts w:cs="Arial"/>
        </w:rPr>
        <w:t>áreas molhadas</w:t>
      </w:r>
      <w:r w:rsidRPr="00C0228D">
        <w:rPr>
          <w:rFonts w:cs="Arial"/>
        </w:rPr>
        <w:t>.</w:t>
      </w:r>
    </w:p>
    <w:p w14:paraId="01F247A3" w14:textId="23C86065" w:rsidR="00972F01" w:rsidRPr="00C0228D" w:rsidRDefault="00972F01" w:rsidP="00972F01">
      <w:pPr>
        <w:pStyle w:val="Ttulo2"/>
        <w:rPr>
          <w:szCs w:val="22"/>
          <w:lang w:eastAsia="ar-SA"/>
        </w:rPr>
      </w:pPr>
      <w:r w:rsidRPr="00C0228D">
        <w:rPr>
          <w:szCs w:val="22"/>
          <w:lang w:eastAsia="ar-SA"/>
        </w:rPr>
        <w:t xml:space="preserve">VIDRO: </w:t>
      </w:r>
    </w:p>
    <w:p w14:paraId="46B2EE03" w14:textId="35F0F004" w:rsidR="00972F01" w:rsidRPr="00C0228D" w:rsidRDefault="00972F01" w:rsidP="00972F01">
      <w:pPr>
        <w:widowControl w:val="0"/>
        <w:tabs>
          <w:tab w:val="left" w:pos="709"/>
        </w:tabs>
        <w:rPr>
          <w:rFonts w:cs="Arial"/>
        </w:rPr>
      </w:pPr>
      <w:r w:rsidRPr="00C0228D">
        <w:rPr>
          <w:rFonts w:cs="Arial"/>
        </w:rPr>
        <w:t xml:space="preserve">Este serviço consiste no fornecimento e assentamento de vidros planos na espessura de </w:t>
      </w:r>
      <w:r w:rsidR="001F274C">
        <w:rPr>
          <w:rFonts w:cs="Arial"/>
        </w:rPr>
        <w:t>6</w:t>
      </w:r>
      <w:r w:rsidRPr="00C0228D">
        <w:rPr>
          <w:rFonts w:cs="Arial"/>
        </w:rPr>
        <w:t>,0mm nos locais indicados no projeto de arquitetura.</w:t>
      </w:r>
    </w:p>
    <w:p w14:paraId="5961D2F7" w14:textId="77777777" w:rsidR="00972F01" w:rsidRPr="00C0228D" w:rsidRDefault="00972F01" w:rsidP="00972F01">
      <w:pPr>
        <w:pStyle w:val="Ttulo2"/>
        <w:rPr>
          <w:szCs w:val="22"/>
        </w:rPr>
      </w:pPr>
      <w:r w:rsidRPr="00C0228D">
        <w:rPr>
          <w:szCs w:val="22"/>
        </w:rPr>
        <w:t xml:space="preserve"> BANCADAS/DIVISÓRIAS LISAS DE GRANITO CINZA ANDORINHA:</w:t>
      </w:r>
    </w:p>
    <w:p w14:paraId="18E73176" w14:textId="77777777" w:rsidR="00972F01" w:rsidRPr="00C0228D" w:rsidRDefault="00972F01" w:rsidP="00972F01">
      <w:pPr>
        <w:widowControl w:val="0"/>
        <w:tabs>
          <w:tab w:val="left" w:pos="709"/>
        </w:tabs>
        <w:rPr>
          <w:rFonts w:cs="Arial"/>
        </w:rPr>
      </w:pPr>
      <w:r w:rsidRPr="00C0228D">
        <w:rPr>
          <w:rFonts w:cs="Arial"/>
        </w:rPr>
        <w:t>Serão confeccionadas e colocadas de acordo com o projeto arquitetônico.</w:t>
      </w:r>
    </w:p>
    <w:p w14:paraId="78614CA3" w14:textId="77777777" w:rsidR="00972F01" w:rsidRPr="00C0228D" w:rsidRDefault="00972F01" w:rsidP="00972F01">
      <w:pPr>
        <w:pStyle w:val="Ttulo2"/>
        <w:rPr>
          <w:szCs w:val="22"/>
        </w:rPr>
      </w:pPr>
      <w:r w:rsidRPr="00C0228D">
        <w:rPr>
          <w:szCs w:val="22"/>
        </w:rPr>
        <w:t>LIMPEZA GERAL DA OBRA:</w:t>
      </w:r>
    </w:p>
    <w:p w14:paraId="47C60213" w14:textId="77777777" w:rsidR="00972F01" w:rsidRPr="00C0228D" w:rsidRDefault="00972F01" w:rsidP="00972F01">
      <w:pPr>
        <w:widowControl w:val="0"/>
        <w:tabs>
          <w:tab w:val="left" w:pos="709"/>
        </w:tabs>
        <w:rPr>
          <w:rFonts w:cs="Arial"/>
        </w:rPr>
      </w:pPr>
      <w:r w:rsidRPr="00C0228D">
        <w:rPr>
          <w:rFonts w:cs="Arial"/>
        </w:rPr>
        <w:t xml:space="preserve">Os serviços de limpeza geral deverão satisfazer </w:t>
      </w:r>
      <w:proofErr w:type="spellStart"/>
      <w:r w:rsidRPr="00C0228D">
        <w:rPr>
          <w:rFonts w:cs="Arial"/>
        </w:rPr>
        <w:t>aos</w:t>
      </w:r>
      <w:proofErr w:type="spellEnd"/>
      <w:r w:rsidRPr="00C0228D">
        <w:rPr>
          <w:rFonts w:cs="Arial"/>
        </w:rPr>
        <w:t xml:space="preserve"> seguintes requisitos:  </w:t>
      </w:r>
    </w:p>
    <w:p w14:paraId="124A6C4B" w14:textId="77777777" w:rsidR="00972F01" w:rsidRPr="00C0228D" w:rsidRDefault="00972F01" w:rsidP="00972F01">
      <w:pPr>
        <w:widowControl w:val="0"/>
        <w:tabs>
          <w:tab w:val="left" w:pos="709"/>
        </w:tabs>
        <w:rPr>
          <w:rFonts w:cs="Arial"/>
        </w:rPr>
      </w:pPr>
      <w:r w:rsidRPr="00C0228D">
        <w:rPr>
          <w:rFonts w:cs="Arial"/>
        </w:rPr>
        <w:t>Será removido todo o entulho do terreno, sendo cuidadosamente limpos e varridos os acessos;</w:t>
      </w:r>
    </w:p>
    <w:p w14:paraId="4C294779" w14:textId="77777777" w:rsidR="00972F01" w:rsidRPr="00C0228D" w:rsidRDefault="00972F01" w:rsidP="00972F01">
      <w:pPr>
        <w:widowControl w:val="0"/>
        <w:tabs>
          <w:tab w:val="left" w:pos="709"/>
        </w:tabs>
        <w:rPr>
          <w:rFonts w:cs="Arial"/>
        </w:rPr>
      </w:pPr>
      <w:r w:rsidRPr="00C0228D">
        <w:rPr>
          <w:rFonts w:cs="Arial"/>
        </w:rPr>
        <w:t>Todas as cantarias, alvenarias de pedra, pavimentações, revestimentos, vidros, aparelhos sanitários, etc., serão limpos, abundante e cuidadosamente lavados, de modo a não serem danificadas outras partes da obra por estes serviços de limpeza;</w:t>
      </w:r>
    </w:p>
    <w:p w14:paraId="66A7B8B5" w14:textId="77777777" w:rsidR="00972F01" w:rsidRPr="00C0228D" w:rsidRDefault="00972F01" w:rsidP="00972F01">
      <w:pPr>
        <w:widowControl w:val="0"/>
        <w:tabs>
          <w:tab w:val="left" w:pos="709"/>
        </w:tabs>
        <w:rPr>
          <w:rFonts w:cs="Arial"/>
        </w:rPr>
      </w:pPr>
      <w:r w:rsidRPr="00C0228D">
        <w:rPr>
          <w:rFonts w:cs="Arial"/>
        </w:rPr>
        <w:t>A lavagem de mármores será procedida com sabão neutro, perfeitamente isento de álcalis cáusticos;</w:t>
      </w:r>
    </w:p>
    <w:p w14:paraId="4B65EA18" w14:textId="77777777" w:rsidR="00972F01" w:rsidRPr="00C0228D" w:rsidRDefault="00972F01" w:rsidP="00972F01">
      <w:pPr>
        <w:widowControl w:val="0"/>
        <w:tabs>
          <w:tab w:val="left" w:pos="709"/>
        </w:tabs>
        <w:rPr>
          <w:rFonts w:cs="Arial"/>
        </w:rPr>
      </w:pPr>
      <w:r w:rsidRPr="00C0228D">
        <w:rPr>
          <w:rFonts w:cs="Arial"/>
        </w:rPr>
        <w:t>As pavimentações ou revestimentos de pedra, destinados a polimento e lustração, serão polidos em definitivo e lustrados;</w:t>
      </w:r>
    </w:p>
    <w:p w14:paraId="1FD27B9A" w14:textId="77777777" w:rsidR="00972F01" w:rsidRPr="00C0228D" w:rsidRDefault="00972F01" w:rsidP="00972F01">
      <w:pPr>
        <w:widowControl w:val="0"/>
        <w:tabs>
          <w:tab w:val="left" w:pos="709"/>
        </w:tabs>
        <w:rPr>
          <w:rFonts w:cs="Arial"/>
        </w:rPr>
      </w:pPr>
      <w:r w:rsidRPr="00C0228D">
        <w:rPr>
          <w:rFonts w:cs="Arial"/>
        </w:rPr>
        <w:t>Haverá particular cuidado em remover-se quaisquer detritos ou salpicos de argamassa endurecida nas superfícies das cantarias, das alvenarias de pedra, dos azulejos e de outros materiais;</w:t>
      </w:r>
    </w:p>
    <w:p w14:paraId="68DC9776" w14:textId="77777777" w:rsidR="00972F01" w:rsidRPr="00C0228D" w:rsidRDefault="00972F01" w:rsidP="00972F01">
      <w:pPr>
        <w:widowControl w:val="0"/>
        <w:tabs>
          <w:tab w:val="left" w:pos="709"/>
        </w:tabs>
        <w:rPr>
          <w:rFonts w:cs="Arial"/>
        </w:rPr>
      </w:pPr>
      <w:r w:rsidRPr="00C0228D">
        <w:rPr>
          <w:rFonts w:cs="Arial"/>
        </w:rPr>
        <w:t>Todas as manchas e salpicos de tinta serão cuidadosamente removidos, dando-se especial atenção à perfeita execução desta limpeza nos vidros e ferragens das esquadrias.</w:t>
      </w:r>
    </w:p>
    <w:p w14:paraId="787A1547" w14:textId="77777777" w:rsidR="00934A57" w:rsidRPr="00C0228D" w:rsidRDefault="00934A57" w:rsidP="00934A57">
      <w:pPr>
        <w:pStyle w:val="Ttulo2"/>
        <w:rPr>
          <w:szCs w:val="22"/>
        </w:rPr>
      </w:pPr>
      <w:r w:rsidRPr="00934A57">
        <w:rPr>
          <w:szCs w:val="22"/>
        </w:rPr>
        <w:t>INSTALAÇÃO DE CONCERTINA</w:t>
      </w:r>
      <w:r w:rsidRPr="00C0228D">
        <w:rPr>
          <w:szCs w:val="22"/>
        </w:rPr>
        <w:t>:</w:t>
      </w:r>
    </w:p>
    <w:p w14:paraId="7E8F3256" w14:textId="77777777" w:rsidR="00934A57" w:rsidRPr="00934A57" w:rsidRDefault="00934A57" w:rsidP="00934A57">
      <w:pPr>
        <w:widowControl w:val="0"/>
        <w:tabs>
          <w:tab w:val="left" w:pos="709"/>
        </w:tabs>
        <w:rPr>
          <w:rFonts w:cs="Arial"/>
        </w:rPr>
      </w:pPr>
      <w:r w:rsidRPr="00934A57">
        <w:rPr>
          <w:rFonts w:cs="Arial"/>
        </w:rPr>
        <w:t>Deve seguir as seguintes recomendações</w:t>
      </w:r>
    </w:p>
    <w:p w14:paraId="568AFCA9" w14:textId="77777777" w:rsidR="00934A57" w:rsidRPr="00934A57" w:rsidRDefault="00934A57" w:rsidP="00934A57">
      <w:pPr>
        <w:widowControl w:val="0"/>
        <w:tabs>
          <w:tab w:val="left" w:pos="709"/>
        </w:tabs>
        <w:rPr>
          <w:rFonts w:cs="Arial"/>
        </w:rPr>
      </w:pPr>
      <w:r>
        <w:rPr>
          <w:rFonts w:cs="Arial"/>
        </w:rPr>
        <w:t xml:space="preserve">a) </w:t>
      </w:r>
      <w:r w:rsidRPr="00934A57">
        <w:rPr>
          <w:rFonts w:cs="Arial"/>
        </w:rPr>
        <w:t xml:space="preserve">As hastes de sustentação da concertina devem ser instaladas sobre o muro em distâncias não superiores a </w:t>
      </w:r>
      <w:r>
        <w:rPr>
          <w:rFonts w:cs="Arial"/>
        </w:rPr>
        <w:t>3,</w:t>
      </w:r>
      <w:r w:rsidRPr="00934A57">
        <w:rPr>
          <w:rFonts w:cs="Arial"/>
        </w:rPr>
        <w:t>5 metros. Se houver degraus nos muros, instale uma haste na parte superior e outra na inferior;</w:t>
      </w:r>
    </w:p>
    <w:p w14:paraId="2D0BBD22" w14:textId="77777777" w:rsidR="00934A57" w:rsidRPr="00934A57" w:rsidRDefault="00934A57" w:rsidP="00934A57">
      <w:pPr>
        <w:widowControl w:val="0"/>
        <w:tabs>
          <w:tab w:val="left" w:pos="709"/>
        </w:tabs>
        <w:rPr>
          <w:rFonts w:cs="Arial"/>
        </w:rPr>
      </w:pPr>
      <w:r>
        <w:rPr>
          <w:rFonts w:cs="Arial"/>
        </w:rPr>
        <w:t xml:space="preserve">b) </w:t>
      </w:r>
      <w:r w:rsidRPr="00934A57">
        <w:rPr>
          <w:rFonts w:cs="Arial"/>
        </w:rPr>
        <w:t>Os cabos guia devem estar firmemente presos em todas as hastes;</w:t>
      </w:r>
    </w:p>
    <w:p w14:paraId="36637DBF" w14:textId="77777777" w:rsidR="00934A57" w:rsidRPr="00934A57" w:rsidRDefault="00934A57" w:rsidP="00934A57">
      <w:pPr>
        <w:widowControl w:val="0"/>
        <w:tabs>
          <w:tab w:val="left" w:pos="709"/>
        </w:tabs>
        <w:rPr>
          <w:rFonts w:cs="Arial"/>
        </w:rPr>
      </w:pPr>
      <w:r>
        <w:rPr>
          <w:rFonts w:cs="Arial"/>
        </w:rPr>
        <w:t xml:space="preserve">c) </w:t>
      </w:r>
      <w:r w:rsidRPr="00934A57">
        <w:rPr>
          <w:rFonts w:cs="Arial"/>
        </w:rPr>
        <w:t>As espiras devem ser apoiadas nos cabos tensores e fixados a cada 25 cm;</w:t>
      </w:r>
    </w:p>
    <w:p w14:paraId="21DBCB4D" w14:textId="77777777" w:rsidR="00934A57" w:rsidRPr="00934A57" w:rsidRDefault="00934A57" w:rsidP="00934A57">
      <w:pPr>
        <w:widowControl w:val="0"/>
        <w:tabs>
          <w:tab w:val="left" w:pos="709"/>
        </w:tabs>
        <w:rPr>
          <w:rFonts w:cs="Arial"/>
        </w:rPr>
      </w:pPr>
      <w:r>
        <w:rPr>
          <w:rFonts w:cs="Arial"/>
        </w:rPr>
        <w:t>d) D</w:t>
      </w:r>
      <w:r w:rsidRPr="00934A57">
        <w:rPr>
          <w:rFonts w:cs="Arial"/>
        </w:rPr>
        <w:t>eve-se amarrar</w:t>
      </w:r>
      <w:r>
        <w:rPr>
          <w:rFonts w:cs="Arial"/>
        </w:rPr>
        <w:t>,</w:t>
      </w:r>
      <w:r w:rsidRPr="00934A57">
        <w:rPr>
          <w:rFonts w:cs="Arial"/>
        </w:rPr>
        <w:t xml:space="preserve"> </w:t>
      </w:r>
      <w:r>
        <w:rPr>
          <w:rFonts w:cs="Arial"/>
        </w:rPr>
        <w:t>com</w:t>
      </w:r>
      <w:r w:rsidRPr="00934A57">
        <w:rPr>
          <w:rFonts w:cs="Arial"/>
        </w:rPr>
        <w:t xml:space="preserve"> arame</w:t>
      </w:r>
      <w:r>
        <w:rPr>
          <w:rFonts w:cs="Arial"/>
        </w:rPr>
        <w:t>,</w:t>
      </w:r>
      <w:r w:rsidRPr="00934A57">
        <w:rPr>
          <w:rFonts w:cs="Arial"/>
        </w:rPr>
        <w:t xml:space="preserve"> as espiras uma a uma nas duas extremidades fixando-as nos fios tensores.</w:t>
      </w:r>
    </w:p>
    <w:p w14:paraId="08130452" w14:textId="77777777" w:rsidR="00934A57" w:rsidRDefault="00934A57" w:rsidP="00934A57">
      <w:pPr>
        <w:widowControl w:val="0"/>
        <w:tabs>
          <w:tab w:val="left" w:pos="709"/>
        </w:tabs>
        <w:rPr>
          <w:rFonts w:cs="Arial"/>
        </w:rPr>
      </w:pPr>
      <w:r w:rsidRPr="00934A57">
        <w:rPr>
          <w:rFonts w:cs="Arial"/>
        </w:rPr>
        <w:t>As recomendações aqui apresentadas não invalidam as instruções contidas no manual do produto.</w:t>
      </w:r>
    </w:p>
    <w:p w14:paraId="5C996BDE" w14:textId="77777777" w:rsidR="00972F01" w:rsidRPr="00C0228D" w:rsidRDefault="00972F01" w:rsidP="00972F01">
      <w:pPr>
        <w:pStyle w:val="Ttulo1"/>
        <w:rPr>
          <w:sz w:val="22"/>
          <w:szCs w:val="22"/>
        </w:rPr>
      </w:pPr>
      <w:r w:rsidRPr="00C0228D">
        <w:rPr>
          <w:sz w:val="22"/>
          <w:szCs w:val="22"/>
        </w:rPr>
        <w:t>OBSERVAÇÕES:</w:t>
      </w:r>
    </w:p>
    <w:p w14:paraId="04CC18B1" w14:textId="77777777" w:rsidR="00972F01" w:rsidRPr="00C0228D" w:rsidRDefault="00972F01" w:rsidP="00972F01">
      <w:pPr>
        <w:widowControl w:val="0"/>
        <w:tabs>
          <w:tab w:val="left" w:pos="709"/>
        </w:tabs>
        <w:rPr>
          <w:rFonts w:cs="Arial"/>
        </w:rPr>
      </w:pPr>
      <w:r w:rsidRPr="00C0228D">
        <w:rPr>
          <w:rFonts w:cs="Arial"/>
        </w:rPr>
        <w:t xml:space="preserve">Os itens existentes no orçamento e que não constam nas especificações técnicas, ficam à critério do engenheiro responsável da SEDUC. </w:t>
      </w:r>
    </w:p>
    <w:p w14:paraId="24DBE724" w14:textId="77777777" w:rsidR="00972F01" w:rsidRPr="00C0228D" w:rsidRDefault="00972F01" w:rsidP="00972F01">
      <w:pPr>
        <w:pStyle w:val="Ttulo1"/>
        <w:rPr>
          <w:sz w:val="22"/>
          <w:szCs w:val="22"/>
        </w:rPr>
      </w:pPr>
      <w:r w:rsidRPr="00C0228D">
        <w:rPr>
          <w:sz w:val="22"/>
          <w:szCs w:val="22"/>
        </w:rPr>
        <w:t>INSTALAÇÕES ELÉTRICAS E DE TELECOMUNICAÇÕES</w:t>
      </w:r>
    </w:p>
    <w:p w14:paraId="233F0355" w14:textId="77777777" w:rsidR="00972F01" w:rsidRPr="00C0228D" w:rsidRDefault="00972F01" w:rsidP="00972F01">
      <w:pPr>
        <w:pStyle w:val="Ttulo2"/>
        <w:rPr>
          <w:szCs w:val="22"/>
        </w:rPr>
      </w:pPr>
      <w:r w:rsidRPr="00C0228D">
        <w:rPr>
          <w:szCs w:val="22"/>
        </w:rPr>
        <w:t>NORMAS E ESPECIFICAÇÕES</w:t>
      </w:r>
    </w:p>
    <w:p w14:paraId="436F90A5" w14:textId="77777777" w:rsidR="00972F01" w:rsidRPr="00C0228D" w:rsidRDefault="00972F01" w:rsidP="00972F01">
      <w:pPr>
        <w:widowControl w:val="0"/>
        <w:tabs>
          <w:tab w:val="left" w:pos="709"/>
        </w:tabs>
        <w:rPr>
          <w:rFonts w:cs="Arial"/>
        </w:rPr>
      </w:pPr>
      <w:r w:rsidRPr="00C0228D">
        <w:rPr>
          <w:rFonts w:cs="Arial"/>
        </w:rPr>
        <w:t xml:space="preserve">Tensão: Trifásica em rede 380/220V Trifásico, fornecida pela concessionária local. </w:t>
      </w:r>
    </w:p>
    <w:p w14:paraId="2A0CEFB2" w14:textId="77777777" w:rsidR="00972F01" w:rsidRPr="00C0228D" w:rsidRDefault="00972F01" w:rsidP="00972F01">
      <w:pPr>
        <w:widowControl w:val="0"/>
        <w:tabs>
          <w:tab w:val="left" w:pos="709"/>
        </w:tabs>
        <w:rPr>
          <w:rFonts w:cs="Arial"/>
        </w:rPr>
      </w:pPr>
      <w:r w:rsidRPr="00C0228D">
        <w:rPr>
          <w:rFonts w:cs="Arial"/>
        </w:rPr>
        <w:t xml:space="preserve">Para o desenvolvimento das soluções apresentadas foram observadas as normas, códigos e </w:t>
      </w:r>
      <w:r w:rsidRPr="00C0228D">
        <w:rPr>
          <w:rFonts w:cs="Arial"/>
        </w:rPr>
        <w:lastRenderedPageBreak/>
        <w:t>recomendações das entidades a seguir relacionadas: ABNT - Associação Brasileira de Normas Técnicas e outras específicas a cada unidade particular do sistema de utilidades.</w:t>
      </w:r>
    </w:p>
    <w:p w14:paraId="4D544CC4" w14:textId="77777777" w:rsidR="00972F01" w:rsidRPr="00C0228D" w:rsidRDefault="00972F01" w:rsidP="00972F01">
      <w:pPr>
        <w:pStyle w:val="Ttulo2"/>
        <w:rPr>
          <w:szCs w:val="22"/>
        </w:rPr>
      </w:pPr>
      <w:r w:rsidRPr="00C0228D">
        <w:rPr>
          <w:szCs w:val="22"/>
        </w:rPr>
        <w:t>CRITÉRIOS DE DIMENSIONAMENTO</w:t>
      </w:r>
    </w:p>
    <w:p w14:paraId="3611D185" w14:textId="77777777" w:rsidR="00972F01" w:rsidRPr="00C0228D" w:rsidRDefault="00972F01" w:rsidP="00972F01">
      <w:pPr>
        <w:widowControl w:val="0"/>
        <w:tabs>
          <w:tab w:val="left" w:pos="709"/>
        </w:tabs>
        <w:rPr>
          <w:rFonts w:cs="Arial"/>
        </w:rPr>
      </w:pPr>
      <w:r w:rsidRPr="00C0228D">
        <w:rPr>
          <w:rFonts w:cs="Arial"/>
        </w:rPr>
        <w:t>O dimensionamento do sistema elétrico foi feito a partir de um levantamento geral de cargas, considerando-se as respectivas demandas do Quadro Geral de distribuição da Unid. Escolar e equipamentos, em conformidade com as normas da ABNT.</w:t>
      </w:r>
    </w:p>
    <w:p w14:paraId="649FBEBF" w14:textId="77777777" w:rsidR="00972F01" w:rsidRPr="00C0228D" w:rsidRDefault="00972F01" w:rsidP="00972F01">
      <w:pPr>
        <w:pStyle w:val="Ttulo2"/>
        <w:rPr>
          <w:szCs w:val="22"/>
        </w:rPr>
      </w:pPr>
      <w:r w:rsidRPr="00C0228D">
        <w:rPr>
          <w:szCs w:val="22"/>
        </w:rPr>
        <w:t>GENERALIDADES</w:t>
      </w:r>
    </w:p>
    <w:p w14:paraId="5F6580A6" w14:textId="77777777" w:rsidR="00972F01" w:rsidRPr="00C0228D" w:rsidRDefault="00972F01" w:rsidP="00972F01">
      <w:pPr>
        <w:widowControl w:val="0"/>
        <w:tabs>
          <w:tab w:val="left" w:pos="709"/>
        </w:tabs>
        <w:rPr>
          <w:rFonts w:cs="Arial"/>
        </w:rPr>
      </w:pPr>
      <w:r w:rsidRPr="00C0228D">
        <w:rPr>
          <w:rFonts w:cs="Arial"/>
        </w:rPr>
        <w:t>O projeto foi executado de acordo com informações contidas nos originais de arquitetura fornecidos pelo escritório responsável por este projeto, bem como as disposições dos equipamentos. As instalações elétricas do estabelecimento devem ser executadas respeitando os padrões de qualidade e segurança, estabelecidos nas normas brasileiras e em particular a NBR 5410, última edição, suas complementares NBR-5176, NBR-5413, NBR-5473, NBR-6808, NBR- 7285, NBR-9122, NBR-9313, NBR-95123 e NBR-13570. Em casos omissos, deverá seguir às Normas ANSI/NFPA-70 e IEC-38, IEC-79, IEC- 331, IEC-335, IEC-479 e IEC-669-1,</w:t>
      </w:r>
    </w:p>
    <w:p w14:paraId="54054349" w14:textId="77777777" w:rsidR="00972F01" w:rsidRPr="00C0228D" w:rsidRDefault="00972F01" w:rsidP="00972F01">
      <w:pPr>
        <w:pStyle w:val="Ttulo2"/>
        <w:rPr>
          <w:szCs w:val="22"/>
        </w:rPr>
      </w:pPr>
      <w:r w:rsidRPr="00C0228D">
        <w:rPr>
          <w:szCs w:val="22"/>
        </w:rPr>
        <w:t>DESCRIÇÃO DA INSTALAÇÃO</w:t>
      </w:r>
    </w:p>
    <w:p w14:paraId="68F31F55" w14:textId="77777777" w:rsidR="00972F01" w:rsidRPr="00C0228D" w:rsidRDefault="00972F01" w:rsidP="00972F01">
      <w:pPr>
        <w:widowControl w:val="0"/>
        <w:tabs>
          <w:tab w:val="left" w:pos="709"/>
        </w:tabs>
        <w:rPr>
          <w:rFonts w:cs="Arial"/>
        </w:rPr>
      </w:pPr>
      <w:r w:rsidRPr="00C0228D">
        <w:rPr>
          <w:rFonts w:cs="Arial"/>
        </w:rPr>
        <w:t>As instalações elétricas e de telecomunicações, compreendendo  as instalações de força, luz, lógica e de telefonia, serão executadas rigorosamente de acordo com os respectivos projetos.</w:t>
      </w:r>
    </w:p>
    <w:p w14:paraId="5205FB96" w14:textId="77777777" w:rsidR="00972F01" w:rsidRPr="00C0228D" w:rsidRDefault="00972F01" w:rsidP="00972F01">
      <w:pPr>
        <w:widowControl w:val="0"/>
        <w:tabs>
          <w:tab w:val="left" w:pos="709"/>
        </w:tabs>
        <w:rPr>
          <w:rFonts w:cs="Arial"/>
        </w:rPr>
      </w:pPr>
      <w:r w:rsidRPr="00C0228D">
        <w:rPr>
          <w:rFonts w:cs="Arial"/>
        </w:rPr>
        <w:t>Todas as instalações serão executadas com esmero e bom acabamento; os condutores, condutos e equipamentos cuidadosamente dispostos nas respectivas posições e firmemente ligados às estruturas de suporte e aos respectivos pertences, formando um conjunto mecânico e eletricamente satisfatório e de boa qualidade;</w:t>
      </w:r>
    </w:p>
    <w:p w14:paraId="4A917F0F" w14:textId="77777777" w:rsidR="00972F01" w:rsidRPr="00C0228D" w:rsidRDefault="00972F01" w:rsidP="00972F01">
      <w:pPr>
        <w:widowControl w:val="0"/>
        <w:tabs>
          <w:tab w:val="left" w:pos="709"/>
        </w:tabs>
        <w:rPr>
          <w:rFonts w:cs="Arial"/>
        </w:rPr>
      </w:pPr>
      <w:r w:rsidRPr="00C0228D">
        <w:rPr>
          <w:rFonts w:cs="Arial"/>
        </w:rPr>
        <w:t>Todo equipamento será preso firmemente no local de sua instalação, prevendo-se meios de fixação ou suspensão condizentes com a natureza do suporte e com o peso e as dimensões do equipamento considerado.</w:t>
      </w:r>
    </w:p>
    <w:p w14:paraId="4AC44CEC" w14:textId="77777777" w:rsidR="00972F01" w:rsidRPr="00C0228D" w:rsidRDefault="00972F01" w:rsidP="00972F01">
      <w:pPr>
        <w:widowControl w:val="0"/>
        <w:tabs>
          <w:tab w:val="left" w:pos="709"/>
        </w:tabs>
        <w:rPr>
          <w:rFonts w:cs="Arial"/>
        </w:rPr>
      </w:pPr>
      <w:r w:rsidRPr="00C0228D">
        <w:rPr>
          <w:rFonts w:cs="Arial"/>
        </w:rPr>
        <w:t>As partes vivas expostas dos circuitos e do equipamento elétrico serão protegidas contra contatos acidentais, seja por um invólucro protetor, seja pela sua colocação fora do alcance das pessoas não qualificadas;</w:t>
      </w:r>
    </w:p>
    <w:p w14:paraId="67C7D7D8" w14:textId="77777777" w:rsidR="00972F01" w:rsidRPr="00C0228D" w:rsidRDefault="00972F01" w:rsidP="00972F01">
      <w:pPr>
        <w:widowControl w:val="0"/>
        <w:tabs>
          <w:tab w:val="left" w:pos="709"/>
        </w:tabs>
        <w:rPr>
          <w:rFonts w:cs="Arial"/>
        </w:rPr>
      </w:pPr>
      <w:r w:rsidRPr="00C0228D">
        <w:rPr>
          <w:rFonts w:cs="Arial"/>
        </w:rPr>
        <w:t>As partes do equipamento elétrico que, em operação normal, possam produzir faíscas, centelhas, chamas ou partículas de metal em fusão, deverão possuir uma separação incombustível protetora ou ser efetivamente separada de todo material facilmente combustível;</w:t>
      </w:r>
    </w:p>
    <w:p w14:paraId="78B058B3" w14:textId="77777777" w:rsidR="00972F01" w:rsidRPr="00C0228D" w:rsidRDefault="00972F01" w:rsidP="00972F01">
      <w:pPr>
        <w:widowControl w:val="0"/>
        <w:tabs>
          <w:tab w:val="left" w:pos="709"/>
        </w:tabs>
        <w:rPr>
          <w:rFonts w:cs="Arial"/>
        </w:rPr>
      </w:pPr>
      <w:r w:rsidRPr="00C0228D">
        <w:rPr>
          <w:rFonts w:cs="Arial"/>
        </w:rPr>
        <w:t>Só serão empregados materiais rigorosamente adequados à finalidade em vista e que satisfaçam às normas da ABNT que lhe sejam aplicáveis;</w:t>
      </w:r>
    </w:p>
    <w:p w14:paraId="2047C610" w14:textId="77777777" w:rsidR="00972F01" w:rsidRPr="00C0228D" w:rsidRDefault="00972F01" w:rsidP="00972F01">
      <w:pPr>
        <w:widowControl w:val="0"/>
        <w:tabs>
          <w:tab w:val="left" w:pos="709"/>
        </w:tabs>
        <w:rPr>
          <w:rFonts w:cs="Arial"/>
        </w:rPr>
      </w:pPr>
      <w:r w:rsidRPr="00C0228D">
        <w:rPr>
          <w:rFonts w:cs="Arial"/>
        </w:rPr>
        <w:t>Em lugares úmidos ou normalmente molhados, nos expostos às intempéries, onde  o material possa sofrer a ação deletéria dos agentes corrosivos de qualquer natureza, nos locais em que, pela natureza da atmosfera ambiente possam facilmente ocorrer incêndios ou explosões e onde possam os materiais ficar submetidos a temperaturas excessivas, serão usados métodos de instalação adequados  e materiais destinados especialmente a essa finalidade;</w:t>
      </w:r>
    </w:p>
    <w:p w14:paraId="7C86112D" w14:textId="77777777" w:rsidR="00972F01" w:rsidRPr="00C0228D" w:rsidRDefault="00972F01" w:rsidP="00972F01">
      <w:pPr>
        <w:widowControl w:val="0"/>
        <w:tabs>
          <w:tab w:val="left" w:pos="709"/>
        </w:tabs>
        <w:rPr>
          <w:rFonts w:cs="Arial"/>
        </w:rPr>
      </w:pPr>
      <w:r w:rsidRPr="00C0228D">
        <w:rPr>
          <w:rFonts w:cs="Arial"/>
        </w:rPr>
        <w:t>Todas as extremidades livres dos tubos serão, antes da concretagem, e durante a construção, convenientemente obturadas, a fim de evitar a penetração de detritos e umidade;</w:t>
      </w:r>
    </w:p>
    <w:p w14:paraId="3E4DE27C" w14:textId="77777777" w:rsidR="00972F01" w:rsidRPr="00C0228D" w:rsidRDefault="00972F01" w:rsidP="00972F01">
      <w:pPr>
        <w:widowControl w:val="0"/>
        <w:tabs>
          <w:tab w:val="left" w:pos="709"/>
        </w:tabs>
        <w:rPr>
          <w:rFonts w:cs="Arial"/>
        </w:rPr>
      </w:pPr>
      <w:r w:rsidRPr="00C0228D">
        <w:rPr>
          <w:rFonts w:cs="Arial"/>
        </w:rPr>
        <w:t>O eletrodo de terra deverá apresentar a menor resistência possível de contato, sendo aconselhável não se ultrapassar o valor de 5 Ohms com o condutor de terra desconectado; esta resistência de contato será medida após a execução da instalação;</w:t>
      </w:r>
    </w:p>
    <w:p w14:paraId="4CF681B1" w14:textId="77777777" w:rsidR="00972F01" w:rsidRPr="00C0228D" w:rsidRDefault="00972F01" w:rsidP="00972F01">
      <w:pPr>
        <w:widowControl w:val="0"/>
        <w:tabs>
          <w:tab w:val="left" w:pos="709"/>
        </w:tabs>
        <w:rPr>
          <w:rFonts w:cs="Arial"/>
        </w:rPr>
      </w:pPr>
      <w:r w:rsidRPr="00C0228D">
        <w:rPr>
          <w:rFonts w:cs="Arial"/>
        </w:rPr>
        <w:t>Os serviços de instalações elétricas deverão acompanhar o cronograma da obra de modo que não atrase sua execução, observando os itens abaixo como condições mínimas:</w:t>
      </w:r>
    </w:p>
    <w:p w14:paraId="27DA4A8E" w14:textId="77777777" w:rsidR="00972F01" w:rsidRPr="00C0228D" w:rsidRDefault="00972F01" w:rsidP="00972F01">
      <w:pPr>
        <w:widowControl w:val="0"/>
        <w:tabs>
          <w:tab w:val="left" w:pos="709"/>
        </w:tabs>
        <w:rPr>
          <w:rFonts w:cs="Arial"/>
        </w:rPr>
      </w:pPr>
      <w:r w:rsidRPr="00C0228D">
        <w:rPr>
          <w:rFonts w:cs="Arial"/>
        </w:rPr>
        <w:t xml:space="preserve">Os eletrodutos devem ser cortados a serra e as bordas aparelhadas com lima para remover possíveis rebarbas. Não se admite executar na obra curvas, sendo necessária a colocação de curvas pré-moldadas; </w:t>
      </w:r>
    </w:p>
    <w:p w14:paraId="7C6AE899" w14:textId="77777777" w:rsidR="00972F01" w:rsidRPr="00C0228D" w:rsidRDefault="00972F01" w:rsidP="00972F01">
      <w:pPr>
        <w:widowControl w:val="0"/>
        <w:tabs>
          <w:tab w:val="left" w:pos="709"/>
        </w:tabs>
        <w:rPr>
          <w:rFonts w:cs="Arial"/>
        </w:rPr>
      </w:pPr>
      <w:r w:rsidRPr="00C0228D">
        <w:rPr>
          <w:rFonts w:cs="Arial"/>
        </w:rPr>
        <w:t>Para a enfiação dos fios e cabos, as caixas e eletrodutos deverão ser limpos;</w:t>
      </w:r>
    </w:p>
    <w:p w14:paraId="2C6A2C92" w14:textId="77777777" w:rsidR="00972F01" w:rsidRPr="00C0228D" w:rsidRDefault="00972F01" w:rsidP="00972F01">
      <w:pPr>
        <w:widowControl w:val="0"/>
        <w:tabs>
          <w:tab w:val="left" w:pos="709"/>
        </w:tabs>
        <w:rPr>
          <w:rFonts w:cs="Arial"/>
        </w:rPr>
      </w:pPr>
      <w:r w:rsidRPr="00C0228D">
        <w:rPr>
          <w:rFonts w:cs="Arial"/>
        </w:rPr>
        <w:t>Em eletrodutos onde existe apenas previsão de enfiação (eletrodutos secos), deverá ser deixado arames galvanizados como guia para futuras instalações;</w:t>
      </w:r>
    </w:p>
    <w:p w14:paraId="003CA19A" w14:textId="77777777" w:rsidR="00972F01" w:rsidRPr="00C0228D" w:rsidRDefault="00972F01" w:rsidP="00972F01">
      <w:pPr>
        <w:widowControl w:val="0"/>
        <w:tabs>
          <w:tab w:val="left" w:pos="709"/>
        </w:tabs>
        <w:rPr>
          <w:rFonts w:cs="Arial"/>
        </w:rPr>
      </w:pPr>
      <w:r w:rsidRPr="00C0228D">
        <w:rPr>
          <w:rFonts w:cs="Arial"/>
        </w:rPr>
        <w:t>Para lubrificação das enfiações, só poderá ser utilizado talco ou parafina;</w:t>
      </w:r>
    </w:p>
    <w:p w14:paraId="31104C24" w14:textId="77777777" w:rsidR="00972F01" w:rsidRPr="00C0228D" w:rsidRDefault="00972F01" w:rsidP="00972F01">
      <w:pPr>
        <w:widowControl w:val="0"/>
        <w:tabs>
          <w:tab w:val="left" w:pos="709"/>
        </w:tabs>
        <w:rPr>
          <w:rFonts w:cs="Arial"/>
        </w:rPr>
      </w:pPr>
      <w:r w:rsidRPr="00C0228D">
        <w:rPr>
          <w:rFonts w:cs="Arial"/>
        </w:rPr>
        <w:t xml:space="preserve">Todas as emendas em condutores até 4 mm² serão executadas diretamente. As bitolas superiores deverão ser feitas com conectores de pressão, montados com ferramenta adequada. Deverão ainda ser isolados com fita de </w:t>
      </w:r>
      <w:proofErr w:type="spellStart"/>
      <w:r w:rsidRPr="00C0228D">
        <w:rPr>
          <w:rFonts w:cs="Arial"/>
        </w:rPr>
        <w:t>autofusão</w:t>
      </w:r>
      <w:proofErr w:type="spellEnd"/>
      <w:r w:rsidRPr="00C0228D">
        <w:rPr>
          <w:rFonts w:cs="Arial"/>
        </w:rPr>
        <w:t xml:space="preserve"> Scotch 3m. Para segurança da utilização das instalações, deverão ser executados testes de isolação em todos os circuitos. As medidas devem estar acima de 0,25 </w:t>
      </w:r>
      <w:proofErr w:type="spellStart"/>
      <w:r w:rsidRPr="00C0228D">
        <w:rPr>
          <w:rFonts w:cs="Arial"/>
        </w:rPr>
        <w:t>megaohms</w:t>
      </w:r>
      <w:proofErr w:type="spellEnd"/>
      <w:r w:rsidRPr="00C0228D">
        <w:rPr>
          <w:rFonts w:cs="Arial"/>
        </w:rPr>
        <w:t>. Os testes devem ser executados entre condutores vivos tomados dois a dois e antes da conexão dos equipamentos de utilização. Testes realizados em corrente continua.</w:t>
      </w:r>
    </w:p>
    <w:p w14:paraId="5945C796" w14:textId="77777777" w:rsidR="00972F01" w:rsidRPr="00C0228D" w:rsidRDefault="00972F01" w:rsidP="00972F01">
      <w:pPr>
        <w:pStyle w:val="Ttulo2"/>
        <w:rPr>
          <w:szCs w:val="22"/>
        </w:rPr>
      </w:pPr>
      <w:r w:rsidRPr="00C0228D">
        <w:rPr>
          <w:szCs w:val="22"/>
        </w:rPr>
        <w:lastRenderedPageBreak/>
        <w:t>ALIMENTADORES</w:t>
      </w:r>
    </w:p>
    <w:p w14:paraId="6506AACB" w14:textId="77777777" w:rsidR="00972F01" w:rsidRPr="00C0228D" w:rsidRDefault="00972F01" w:rsidP="00972F01">
      <w:pPr>
        <w:widowControl w:val="0"/>
        <w:tabs>
          <w:tab w:val="left" w:pos="709"/>
        </w:tabs>
        <w:rPr>
          <w:rFonts w:cs="Arial"/>
        </w:rPr>
      </w:pPr>
      <w:r w:rsidRPr="00C0228D">
        <w:rPr>
          <w:rFonts w:cs="Arial"/>
        </w:rPr>
        <w:t>Os seguintes parâmetros foram levados em consideração, para dimensionamento dos cabos de alimentação:</w:t>
      </w:r>
    </w:p>
    <w:p w14:paraId="4BD31DC3" w14:textId="77777777" w:rsidR="00972F01" w:rsidRPr="00C0228D" w:rsidRDefault="00972F01" w:rsidP="00972F01">
      <w:pPr>
        <w:widowControl w:val="0"/>
        <w:tabs>
          <w:tab w:val="left" w:pos="709"/>
        </w:tabs>
        <w:rPr>
          <w:rFonts w:cs="Arial"/>
        </w:rPr>
      </w:pPr>
      <w:r w:rsidRPr="00C0228D">
        <w:rPr>
          <w:rFonts w:cs="Arial"/>
        </w:rPr>
        <w:t>Fator de potência : ------------------------------------------ 0,92</w:t>
      </w:r>
    </w:p>
    <w:p w14:paraId="7D29B0E1" w14:textId="77777777" w:rsidR="00972F01" w:rsidRPr="00C0228D" w:rsidRDefault="00972F01" w:rsidP="00972F01">
      <w:pPr>
        <w:widowControl w:val="0"/>
        <w:tabs>
          <w:tab w:val="left" w:pos="709"/>
        </w:tabs>
        <w:rPr>
          <w:rFonts w:cs="Arial"/>
        </w:rPr>
      </w:pPr>
      <w:r w:rsidRPr="00C0228D">
        <w:rPr>
          <w:rFonts w:cs="Arial"/>
        </w:rPr>
        <w:t>Temperatura do condutor : -------------------------------- 70º c</w:t>
      </w:r>
    </w:p>
    <w:p w14:paraId="4373AF49" w14:textId="77777777" w:rsidR="00972F01" w:rsidRPr="00C0228D" w:rsidRDefault="00972F01" w:rsidP="00972F01">
      <w:pPr>
        <w:widowControl w:val="0"/>
        <w:tabs>
          <w:tab w:val="left" w:pos="709"/>
        </w:tabs>
        <w:rPr>
          <w:rFonts w:cs="Arial"/>
        </w:rPr>
      </w:pPr>
      <w:r w:rsidRPr="00C0228D">
        <w:rPr>
          <w:rFonts w:cs="Arial"/>
        </w:rPr>
        <w:t>Temperatura do ambiente : --------------------------------30º c</w:t>
      </w:r>
    </w:p>
    <w:p w14:paraId="48184DA0" w14:textId="77777777" w:rsidR="00972F01" w:rsidRPr="00C0228D" w:rsidRDefault="00972F01" w:rsidP="00972F01">
      <w:pPr>
        <w:widowControl w:val="0"/>
        <w:tabs>
          <w:tab w:val="left" w:pos="709"/>
        </w:tabs>
        <w:rPr>
          <w:rFonts w:cs="Arial"/>
        </w:rPr>
      </w:pPr>
      <w:r w:rsidRPr="00C0228D">
        <w:rPr>
          <w:rFonts w:cs="Arial"/>
        </w:rPr>
        <w:t xml:space="preserve">Instalação dos condutores em </w:t>
      </w:r>
      <w:proofErr w:type="spellStart"/>
      <w:r w:rsidRPr="00C0228D">
        <w:rPr>
          <w:rFonts w:cs="Arial"/>
        </w:rPr>
        <w:t>cleat’s</w:t>
      </w:r>
      <w:proofErr w:type="spellEnd"/>
    </w:p>
    <w:p w14:paraId="6766BF40" w14:textId="77777777" w:rsidR="00972F01" w:rsidRPr="00C0228D" w:rsidRDefault="00972F01" w:rsidP="00972F01">
      <w:pPr>
        <w:widowControl w:val="0"/>
        <w:tabs>
          <w:tab w:val="left" w:pos="709"/>
        </w:tabs>
        <w:rPr>
          <w:rFonts w:cs="Arial"/>
        </w:rPr>
      </w:pPr>
      <w:r w:rsidRPr="00C0228D">
        <w:rPr>
          <w:rFonts w:cs="Arial"/>
        </w:rPr>
        <w:t>Queda de tensão máxima no alimentador : ----------- 1,0 %</w:t>
      </w:r>
    </w:p>
    <w:p w14:paraId="6BC3E911" w14:textId="77777777" w:rsidR="00972F01" w:rsidRPr="00C0228D" w:rsidRDefault="00972F01" w:rsidP="00972F01">
      <w:pPr>
        <w:widowControl w:val="0"/>
        <w:tabs>
          <w:tab w:val="left" w:pos="709"/>
        </w:tabs>
        <w:rPr>
          <w:rFonts w:cs="Arial"/>
        </w:rPr>
      </w:pPr>
      <w:r w:rsidRPr="00C0228D">
        <w:rPr>
          <w:rFonts w:cs="Arial"/>
        </w:rPr>
        <w:t>Queda de tensão máxima nos circuitos terminais : -- 2,0 %</w:t>
      </w:r>
    </w:p>
    <w:p w14:paraId="55D123D1" w14:textId="77777777" w:rsidR="00972F01" w:rsidRPr="00C0228D" w:rsidRDefault="00972F01" w:rsidP="00972F01">
      <w:pPr>
        <w:widowControl w:val="0"/>
        <w:tabs>
          <w:tab w:val="left" w:pos="709"/>
        </w:tabs>
        <w:rPr>
          <w:rFonts w:cs="Arial"/>
        </w:rPr>
      </w:pPr>
      <w:r w:rsidRPr="00C0228D">
        <w:rPr>
          <w:rFonts w:cs="Arial"/>
        </w:rPr>
        <w:t>Fator de crescimento : ---------------------------------------1,0</w:t>
      </w:r>
    </w:p>
    <w:p w14:paraId="5357DF78" w14:textId="77777777" w:rsidR="00972F01" w:rsidRPr="00C0228D" w:rsidRDefault="00972F01" w:rsidP="00972F01">
      <w:pPr>
        <w:pStyle w:val="Ttulo2"/>
        <w:rPr>
          <w:szCs w:val="22"/>
        </w:rPr>
      </w:pPr>
      <w:r w:rsidRPr="00C0228D">
        <w:rPr>
          <w:szCs w:val="22"/>
        </w:rPr>
        <w:t>ESPECIFICAÇÕES DOS MATERIAIS</w:t>
      </w:r>
    </w:p>
    <w:p w14:paraId="6D24D090" w14:textId="77777777" w:rsidR="00972F01" w:rsidRPr="00C0228D" w:rsidRDefault="00972F01" w:rsidP="00972F01">
      <w:pPr>
        <w:widowControl w:val="0"/>
        <w:tabs>
          <w:tab w:val="left" w:pos="709"/>
        </w:tabs>
        <w:rPr>
          <w:rFonts w:cs="Arial"/>
        </w:rPr>
      </w:pPr>
      <w:r w:rsidRPr="00C0228D">
        <w:rPr>
          <w:rFonts w:cs="Arial"/>
        </w:rPr>
        <w:t>Os equipamentos e/ou materiais deverão obedecer às últimas edições das normas vigentes da ABNT e concessionária de energia elétrica.</w:t>
      </w:r>
    </w:p>
    <w:p w14:paraId="38621993" w14:textId="77777777" w:rsidR="00972F01" w:rsidRPr="00C0228D" w:rsidRDefault="00972F01" w:rsidP="00972F01">
      <w:pPr>
        <w:pStyle w:val="Ttulo2"/>
        <w:rPr>
          <w:szCs w:val="22"/>
        </w:rPr>
      </w:pPr>
      <w:r w:rsidRPr="00C0228D">
        <w:rPr>
          <w:szCs w:val="22"/>
        </w:rPr>
        <w:t>GARANTIA DOS EQUIPAMENTOS</w:t>
      </w:r>
    </w:p>
    <w:p w14:paraId="267C0095" w14:textId="77777777" w:rsidR="00972F01" w:rsidRPr="00C0228D" w:rsidRDefault="00972F01" w:rsidP="00972F01">
      <w:pPr>
        <w:widowControl w:val="0"/>
        <w:tabs>
          <w:tab w:val="left" w:pos="709"/>
        </w:tabs>
        <w:rPr>
          <w:rFonts w:cs="Arial"/>
        </w:rPr>
      </w:pPr>
      <w:r w:rsidRPr="00C0228D">
        <w:rPr>
          <w:rFonts w:cs="Arial"/>
        </w:rPr>
        <w:t xml:space="preserve">As instalações executadas na forma do presente memorial deverão ser garantidas pela firma instaladora quanto à qualidade dos materiais empregados e, ainda, quanto </w:t>
      </w:r>
      <w:proofErr w:type="spellStart"/>
      <w:r w:rsidRPr="00C0228D">
        <w:rPr>
          <w:rFonts w:cs="Arial"/>
        </w:rPr>
        <w:t>a</w:t>
      </w:r>
      <w:proofErr w:type="spellEnd"/>
      <w:r w:rsidRPr="00C0228D">
        <w:rPr>
          <w:rFonts w:cs="Arial"/>
        </w:rPr>
        <w:t xml:space="preserve"> conformidade com exigências em vigor nesta data, impostas pelas repartições e companhias com jurisdição sobre as referidas instalações desde que as alterações que porventura venham a acontecer após a entrega da mesma, sejam por ela feitas ou supervisionadas.</w:t>
      </w:r>
    </w:p>
    <w:p w14:paraId="7E2F2858" w14:textId="77777777" w:rsidR="00972F01" w:rsidRPr="00C0228D" w:rsidRDefault="00972F01" w:rsidP="00972F01">
      <w:pPr>
        <w:pStyle w:val="Ttulo2"/>
        <w:rPr>
          <w:szCs w:val="22"/>
        </w:rPr>
      </w:pPr>
      <w:r w:rsidRPr="00C0228D">
        <w:rPr>
          <w:szCs w:val="22"/>
        </w:rPr>
        <w:t>QUADROS DE ENERGIA E PROTEÇÕES</w:t>
      </w:r>
    </w:p>
    <w:p w14:paraId="722BBE76" w14:textId="77777777" w:rsidR="00972F01" w:rsidRPr="00C0228D" w:rsidRDefault="00972F01" w:rsidP="00972F01">
      <w:pPr>
        <w:widowControl w:val="0"/>
        <w:tabs>
          <w:tab w:val="left" w:pos="709"/>
        </w:tabs>
        <w:rPr>
          <w:rFonts w:cs="Arial"/>
        </w:rPr>
      </w:pPr>
      <w:r w:rsidRPr="00C0228D">
        <w:rPr>
          <w:rFonts w:cs="Arial"/>
        </w:rPr>
        <w:t>O fabricante dos quadros de distribuição deverá indicar na proposta os itens não ofertados, com a respectiva justificativa. Alternativas oferecidas em proposta, deverão conter as vantagens e desvantagens das especificações e submetidas a aprovação da proprietária. Os quadros deverão operar perfeitamente e as condições estão estabelecidas em desenhos (tensão 220 V - 60 Hz). O quadro geral e os de distribuição deverão atender aos seguintes requisitos:</w:t>
      </w:r>
    </w:p>
    <w:p w14:paraId="1336B6DF" w14:textId="77777777" w:rsidR="00972F01" w:rsidRPr="00C0228D" w:rsidRDefault="00972F01" w:rsidP="00972F01">
      <w:pPr>
        <w:widowControl w:val="0"/>
        <w:tabs>
          <w:tab w:val="left" w:pos="709"/>
        </w:tabs>
        <w:rPr>
          <w:rFonts w:cs="Arial"/>
        </w:rPr>
      </w:pPr>
      <w:r w:rsidRPr="00C0228D">
        <w:rPr>
          <w:rFonts w:cs="Arial"/>
        </w:rPr>
        <w:t xml:space="preserve">De embutir, construído em chapa de aço, com porta dotada de fechadura tipo </w:t>
      </w:r>
      <w:proofErr w:type="spellStart"/>
      <w:r w:rsidRPr="00C0228D">
        <w:rPr>
          <w:rFonts w:cs="Arial"/>
        </w:rPr>
        <w:t>yale</w:t>
      </w:r>
      <w:proofErr w:type="spellEnd"/>
      <w:r w:rsidRPr="00C0228D">
        <w:rPr>
          <w:rFonts w:cs="Arial"/>
        </w:rPr>
        <w:t>, proteção IP54 (ABNT) e contra tampa metálica, fixada mecanicamente através de porcas ou parafusos;</w:t>
      </w:r>
    </w:p>
    <w:p w14:paraId="3512422F" w14:textId="77777777" w:rsidR="00972F01" w:rsidRPr="00C0228D" w:rsidRDefault="00972F01" w:rsidP="00972F01">
      <w:pPr>
        <w:widowControl w:val="0"/>
        <w:tabs>
          <w:tab w:val="left" w:pos="709"/>
        </w:tabs>
        <w:rPr>
          <w:rFonts w:cs="Arial"/>
        </w:rPr>
      </w:pPr>
      <w:r w:rsidRPr="00C0228D">
        <w:rPr>
          <w:rFonts w:cs="Arial"/>
        </w:rPr>
        <w:t xml:space="preserve">Deverá receber tratamento </w:t>
      </w:r>
      <w:proofErr w:type="spellStart"/>
      <w:r w:rsidRPr="00C0228D">
        <w:rPr>
          <w:rFonts w:cs="Arial"/>
        </w:rPr>
        <w:t>anti-corrosivo</w:t>
      </w:r>
      <w:proofErr w:type="spellEnd"/>
      <w:r w:rsidRPr="00C0228D">
        <w:rPr>
          <w:rFonts w:cs="Arial"/>
        </w:rPr>
        <w:t xml:space="preserve"> e ao menos duas demãos de tinta </w:t>
      </w:r>
      <w:proofErr w:type="spellStart"/>
      <w:r w:rsidRPr="00C0228D">
        <w:rPr>
          <w:rFonts w:cs="Arial"/>
        </w:rPr>
        <w:t>Anti-corrosiva</w:t>
      </w:r>
      <w:proofErr w:type="spellEnd"/>
      <w:r w:rsidRPr="00C0228D">
        <w:rPr>
          <w:rFonts w:cs="Arial"/>
        </w:rPr>
        <w:t xml:space="preserve">, interna e externamente. O acabamento deve ser na cor cinza </w:t>
      </w:r>
      <w:proofErr w:type="spellStart"/>
      <w:r w:rsidRPr="00C0228D">
        <w:rPr>
          <w:rFonts w:cs="Arial"/>
        </w:rPr>
        <w:t>munsell</w:t>
      </w:r>
      <w:proofErr w:type="spellEnd"/>
      <w:r w:rsidRPr="00C0228D">
        <w:rPr>
          <w:rFonts w:cs="Arial"/>
        </w:rPr>
        <w:t xml:space="preserve"> n-6,5;</w:t>
      </w:r>
    </w:p>
    <w:p w14:paraId="1881CF42" w14:textId="77777777" w:rsidR="00972F01" w:rsidRPr="00C0228D" w:rsidRDefault="00972F01" w:rsidP="00972F01">
      <w:pPr>
        <w:widowControl w:val="0"/>
        <w:tabs>
          <w:tab w:val="left" w:pos="709"/>
        </w:tabs>
        <w:rPr>
          <w:rFonts w:cs="Arial"/>
        </w:rPr>
      </w:pPr>
      <w:r w:rsidRPr="00C0228D">
        <w:rPr>
          <w:rFonts w:cs="Arial"/>
        </w:rPr>
        <w:t xml:space="preserve">As peças ferrosas não pintadas, como cantoneiras, trilhos, grampos e fechos deverão ser zincados ou cadmiados, sendo as placas dobradas, vedadas com borracha de </w:t>
      </w:r>
      <w:proofErr w:type="spellStart"/>
      <w:r w:rsidRPr="00C0228D">
        <w:rPr>
          <w:rFonts w:cs="Arial"/>
        </w:rPr>
        <w:t>neoprene</w:t>
      </w:r>
      <w:proofErr w:type="spellEnd"/>
      <w:r w:rsidRPr="00C0228D">
        <w:rPr>
          <w:rFonts w:cs="Arial"/>
        </w:rPr>
        <w:t>.</w:t>
      </w:r>
    </w:p>
    <w:p w14:paraId="46F8C3B5" w14:textId="77777777" w:rsidR="00972F01" w:rsidRPr="00C0228D" w:rsidRDefault="00972F01" w:rsidP="00972F01">
      <w:pPr>
        <w:widowControl w:val="0"/>
        <w:tabs>
          <w:tab w:val="left" w:pos="709"/>
        </w:tabs>
        <w:rPr>
          <w:rFonts w:cs="Arial"/>
        </w:rPr>
      </w:pPr>
      <w:r w:rsidRPr="00C0228D">
        <w:rPr>
          <w:rFonts w:cs="Arial"/>
        </w:rPr>
        <w:t xml:space="preserve">Os barramentos deverão ser de cobre eletrolítico (10 kA); </w:t>
      </w:r>
    </w:p>
    <w:p w14:paraId="5078E173" w14:textId="77777777" w:rsidR="00972F01" w:rsidRPr="00C0228D" w:rsidRDefault="00972F01" w:rsidP="00972F01">
      <w:pPr>
        <w:widowControl w:val="0"/>
        <w:tabs>
          <w:tab w:val="left" w:pos="709"/>
        </w:tabs>
        <w:rPr>
          <w:rFonts w:cs="Arial"/>
        </w:rPr>
      </w:pPr>
      <w:r w:rsidRPr="00C0228D">
        <w:rPr>
          <w:rFonts w:cs="Arial"/>
        </w:rPr>
        <w:t>Deverá haver barramentos de terra e neutro, dotados de furos, parafusos e</w:t>
      </w:r>
    </w:p>
    <w:p w14:paraId="486DEBCB" w14:textId="77777777" w:rsidR="00972F01" w:rsidRPr="00C0228D" w:rsidRDefault="00972F01" w:rsidP="00972F01">
      <w:pPr>
        <w:widowControl w:val="0"/>
        <w:tabs>
          <w:tab w:val="left" w:pos="709"/>
        </w:tabs>
        <w:rPr>
          <w:rFonts w:cs="Arial"/>
        </w:rPr>
      </w:pPr>
      <w:r w:rsidRPr="00C0228D">
        <w:rPr>
          <w:rFonts w:cs="Arial"/>
        </w:rPr>
        <w:t>porcas, para as diversas ligações, sendo o neutro isolado;</w:t>
      </w:r>
    </w:p>
    <w:p w14:paraId="3BFB9D9E" w14:textId="77777777" w:rsidR="00972F01" w:rsidRPr="00C0228D" w:rsidRDefault="00972F01" w:rsidP="00972F01">
      <w:pPr>
        <w:widowControl w:val="0"/>
        <w:tabs>
          <w:tab w:val="left" w:pos="709"/>
        </w:tabs>
        <w:rPr>
          <w:rFonts w:cs="Arial"/>
        </w:rPr>
      </w:pPr>
      <w:r w:rsidRPr="00C0228D">
        <w:rPr>
          <w:rFonts w:cs="Arial"/>
        </w:rPr>
        <w:t>Conter disjuntor tripolar de alimentação, padrão europeu (Siemens ou</w:t>
      </w:r>
    </w:p>
    <w:p w14:paraId="3EDA8C31" w14:textId="77777777" w:rsidR="00972F01" w:rsidRPr="00C0228D" w:rsidRDefault="00972F01" w:rsidP="00972F01">
      <w:pPr>
        <w:widowControl w:val="0"/>
        <w:tabs>
          <w:tab w:val="left" w:pos="709"/>
        </w:tabs>
        <w:rPr>
          <w:rFonts w:cs="Arial"/>
        </w:rPr>
      </w:pPr>
      <w:proofErr w:type="spellStart"/>
      <w:r w:rsidRPr="00C0228D">
        <w:rPr>
          <w:rFonts w:cs="Arial"/>
        </w:rPr>
        <w:t>Pial</w:t>
      </w:r>
      <w:proofErr w:type="spellEnd"/>
      <w:r w:rsidRPr="00C0228D">
        <w:rPr>
          <w:rFonts w:cs="Arial"/>
        </w:rPr>
        <w:t xml:space="preserve"> Legrand), com capacidade de ruptura mínima de 10 kA;</w:t>
      </w:r>
    </w:p>
    <w:p w14:paraId="61410CD0" w14:textId="77777777" w:rsidR="00972F01" w:rsidRPr="00C0228D" w:rsidRDefault="00972F01" w:rsidP="00972F01">
      <w:pPr>
        <w:pStyle w:val="Ttulo2"/>
        <w:rPr>
          <w:szCs w:val="22"/>
        </w:rPr>
      </w:pPr>
      <w:r w:rsidRPr="00C0228D">
        <w:rPr>
          <w:szCs w:val="22"/>
        </w:rPr>
        <w:t>CONDUTORES</w:t>
      </w:r>
    </w:p>
    <w:p w14:paraId="17957FAD" w14:textId="77777777" w:rsidR="00972F01" w:rsidRPr="00C0228D" w:rsidRDefault="00972F01" w:rsidP="00972F01">
      <w:pPr>
        <w:widowControl w:val="0"/>
        <w:tabs>
          <w:tab w:val="left" w:pos="709"/>
        </w:tabs>
        <w:rPr>
          <w:rFonts w:cs="Arial"/>
        </w:rPr>
      </w:pPr>
      <w:r w:rsidRPr="00C0228D">
        <w:rPr>
          <w:rFonts w:cs="Arial"/>
        </w:rPr>
        <w:t>Os condutores obedecerão a seguinte convenção de uso:</w:t>
      </w:r>
    </w:p>
    <w:p w14:paraId="5D4FC9D7" w14:textId="77777777" w:rsidR="00972F01" w:rsidRPr="00C0228D" w:rsidRDefault="00972F01" w:rsidP="00972F01">
      <w:pPr>
        <w:widowControl w:val="0"/>
        <w:tabs>
          <w:tab w:val="left" w:pos="709"/>
        </w:tabs>
        <w:rPr>
          <w:rFonts w:cs="Arial"/>
        </w:rPr>
      </w:pPr>
      <w:r w:rsidRPr="00C0228D">
        <w:rPr>
          <w:rFonts w:cs="Arial"/>
        </w:rPr>
        <w:t>Fase</w:t>
      </w:r>
      <w:r w:rsidRPr="00C0228D">
        <w:rPr>
          <w:rFonts w:cs="Arial"/>
        </w:rPr>
        <w:tab/>
        <w:t>-condutor de cor vermelha  ou preta;</w:t>
      </w:r>
    </w:p>
    <w:p w14:paraId="58FF2D92" w14:textId="77777777" w:rsidR="00972F01" w:rsidRPr="00C0228D" w:rsidRDefault="00972F01" w:rsidP="00972F01">
      <w:pPr>
        <w:widowControl w:val="0"/>
        <w:tabs>
          <w:tab w:val="left" w:pos="709"/>
        </w:tabs>
        <w:rPr>
          <w:rFonts w:cs="Arial"/>
        </w:rPr>
      </w:pPr>
      <w:r w:rsidRPr="00C0228D">
        <w:rPr>
          <w:rFonts w:cs="Arial"/>
        </w:rPr>
        <w:t>Neutro</w:t>
      </w:r>
      <w:r w:rsidRPr="00C0228D">
        <w:rPr>
          <w:rFonts w:cs="Arial"/>
        </w:rPr>
        <w:tab/>
        <w:t>-condutor de cor azul;</w:t>
      </w:r>
    </w:p>
    <w:p w14:paraId="50842C87" w14:textId="77777777" w:rsidR="00972F01" w:rsidRPr="00C0228D" w:rsidRDefault="00972F01" w:rsidP="00972F01">
      <w:pPr>
        <w:widowControl w:val="0"/>
        <w:tabs>
          <w:tab w:val="left" w:pos="709"/>
        </w:tabs>
        <w:rPr>
          <w:rFonts w:cs="Arial"/>
        </w:rPr>
      </w:pPr>
      <w:r w:rsidRPr="00C0228D">
        <w:rPr>
          <w:rFonts w:cs="Arial"/>
        </w:rPr>
        <w:t>Terra</w:t>
      </w:r>
      <w:r w:rsidRPr="00C0228D">
        <w:rPr>
          <w:rFonts w:cs="Arial"/>
        </w:rPr>
        <w:tab/>
        <w:t>-condutor de cor verde;</w:t>
      </w:r>
    </w:p>
    <w:p w14:paraId="79AD25DC" w14:textId="77777777" w:rsidR="00972F01" w:rsidRPr="00C0228D" w:rsidRDefault="00972F01" w:rsidP="00972F01">
      <w:pPr>
        <w:widowControl w:val="0"/>
        <w:tabs>
          <w:tab w:val="left" w:pos="709"/>
        </w:tabs>
        <w:rPr>
          <w:rFonts w:cs="Arial"/>
        </w:rPr>
      </w:pPr>
      <w:r w:rsidRPr="00C0228D">
        <w:rPr>
          <w:rFonts w:cs="Arial"/>
        </w:rPr>
        <w:t>Retorno</w:t>
      </w:r>
      <w:r w:rsidRPr="00C0228D">
        <w:rPr>
          <w:rFonts w:cs="Arial"/>
        </w:rPr>
        <w:tab/>
        <w:t>-condutor de cor branca, amarelo ou outra cor.</w:t>
      </w:r>
    </w:p>
    <w:p w14:paraId="02925B91" w14:textId="77777777" w:rsidR="00972F01" w:rsidRPr="00C0228D" w:rsidRDefault="00972F01" w:rsidP="00972F01">
      <w:pPr>
        <w:widowControl w:val="0"/>
        <w:tabs>
          <w:tab w:val="left" w:pos="709"/>
        </w:tabs>
        <w:rPr>
          <w:rFonts w:cs="Arial"/>
        </w:rPr>
      </w:pPr>
      <w:r w:rsidRPr="00C0228D">
        <w:rPr>
          <w:rFonts w:cs="Arial"/>
        </w:rPr>
        <w:t xml:space="preserve">Serão do tipo </w:t>
      </w:r>
      <w:proofErr w:type="spellStart"/>
      <w:r w:rsidRPr="00C0228D">
        <w:rPr>
          <w:rFonts w:cs="Arial"/>
        </w:rPr>
        <w:t>anti-chama</w:t>
      </w:r>
      <w:proofErr w:type="spellEnd"/>
      <w:r w:rsidRPr="00C0228D">
        <w:rPr>
          <w:rFonts w:cs="Arial"/>
        </w:rPr>
        <w:t>;</w:t>
      </w:r>
    </w:p>
    <w:p w14:paraId="43CF79DB" w14:textId="77777777" w:rsidR="00972F01" w:rsidRPr="00C0228D" w:rsidRDefault="00972F01" w:rsidP="00972F01">
      <w:pPr>
        <w:widowControl w:val="0"/>
        <w:tabs>
          <w:tab w:val="left" w:pos="709"/>
        </w:tabs>
        <w:rPr>
          <w:rFonts w:cs="Arial"/>
        </w:rPr>
      </w:pPr>
      <w:r w:rsidRPr="00C0228D">
        <w:rPr>
          <w:rFonts w:cs="Arial"/>
        </w:rPr>
        <w:t>As emendas serão sempre efetuadas em caixas de passagem;</w:t>
      </w:r>
    </w:p>
    <w:p w14:paraId="09829889" w14:textId="77777777" w:rsidR="00972F01" w:rsidRPr="00C0228D" w:rsidRDefault="00972F01" w:rsidP="00972F01">
      <w:pPr>
        <w:widowControl w:val="0"/>
        <w:tabs>
          <w:tab w:val="left" w:pos="709"/>
        </w:tabs>
        <w:rPr>
          <w:rFonts w:cs="Arial"/>
        </w:rPr>
      </w:pPr>
      <w:r w:rsidRPr="00C0228D">
        <w:rPr>
          <w:rFonts w:cs="Arial"/>
        </w:rPr>
        <w:t>Serão instalados de maneira que, quando completada a instalação, o sistema esteja livre de curto-circuito e de terra que não seja a prevista;</w:t>
      </w:r>
    </w:p>
    <w:p w14:paraId="72227F4E" w14:textId="77777777" w:rsidR="00972F01" w:rsidRPr="00C0228D" w:rsidRDefault="00972F01" w:rsidP="00972F01">
      <w:pPr>
        <w:widowControl w:val="0"/>
        <w:tabs>
          <w:tab w:val="left" w:pos="709"/>
        </w:tabs>
        <w:rPr>
          <w:rFonts w:cs="Arial"/>
        </w:rPr>
      </w:pPr>
      <w:r w:rsidRPr="00C0228D">
        <w:rPr>
          <w:rFonts w:cs="Arial"/>
        </w:rPr>
        <w:t>O condutor terra será tão curto e retilíneo quanto possível, não terá emendas e nem chaves ou quaisquer outros dispositivos que, ao longo do seu percurso, possam causar interrupção;</w:t>
      </w:r>
    </w:p>
    <w:p w14:paraId="307AD4BD" w14:textId="77777777" w:rsidR="00972F01" w:rsidRPr="00C0228D" w:rsidRDefault="00972F01" w:rsidP="00972F01">
      <w:pPr>
        <w:widowControl w:val="0"/>
        <w:tabs>
          <w:tab w:val="left" w:pos="709"/>
        </w:tabs>
        <w:rPr>
          <w:rFonts w:cs="Arial"/>
        </w:rPr>
      </w:pPr>
      <w:r w:rsidRPr="00C0228D">
        <w:rPr>
          <w:rFonts w:cs="Arial"/>
        </w:rPr>
        <w:t>Serão protegidos por eletrodutos rígidos nos trechos em que possam sofrer danificações mecânicas;</w:t>
      </w:r>
    </w:p>
    <w:p w14:paraId="734024CF" w14:textId="77777777" w:rsidR="00972F01" w:rsidRPr="00C0228D" w:rsidRDefault="00972F01" w:rsidP="00972F01">
      <w:pPr>
        <w:widowControl w:val="0"/>
        <w:tabs>
          <w:tab w:val="left" w:pos="709"/>
        </w:tabs>
        <w:rPr>
          <w:rFonts w:cs="Arial"/>
        </w:rPr>
      </w:pPr>
      <w:r w:rsidRPr="00C0228D">
        <w:rPr>
          <w:rFonts w:cs="Arial"/>
        </w:rPr>
        <w:t>Serão ligadas à terra as partes metálicas das estruturas dos quadros de distribuição e de medição;</w:t>
      </w:r>
    </w:p>
    <w:p w14:paraId="7ED10458" w14:textId="77777777" w:rsidR="00972F01" w:rsidRPr="00C0228D" w:rsidRDefault="00972F01" w:rsidP="00972F01">
      <w:pPr>
        <w:widowControl w:val="0"/>
        <w:tabs>
          <w:tab w:val="left" w:pos="709"/>
        </w:tabs>
        <w:rPr>
          <w:rFonts w:cs="Arial"/>
        </w:rPr>
      </w:pPr>
      <w:r w:rsidRPr="00C0228D">
        <w:rPr>
          <w:rFonts w:cs="Arial"/>
        </w:rPr>
        <w:t>Nos trechos de caminhamento horizontal dos condutores, obedecer-se-á ao seguinte:</w:t>
      </w:r>
    </w:p>
    <w:p w14:paraId="33A09A95" w14:textId="77777777" w:rsidR="00972F01" w:rsidRPr="00C0228D" w:rsidRDefault="00972F01" w:rsidP="00972F01">
      <w:pPr>
        <w:widowControl w:val="0"/>
        <w:tabs>
          <w:tab w:val="left" w:pos="709"/>
        </w:tabs>
        <w:rPr>
          <w:rFonts w:cs="Arial"/>
        </w:rPr>
      </w:pPr>
      <w:r w:rsidRPr="00C0228D">
        <w:rPr>
          <w:rFonts w:cs="Arial"/>
        </w:rPr>
        <w:t>Na estrutura de madeira do teto serão apoiados com “</w:t>
      </w:r>
      <w:proofErr w:type="spellStart"/>
      <w:r w:rsidRPr="00C0228D">
        <w:rPr>
          <w:rFonts w:cs="Arial"/>
        </w:rPr>
        <w:t>cleats</w:t>
      </w:r>
      <w:proofErr w:type="spellEnd"/>
      <w:r w:rsidRPr="00C0228D">
        <w:rPr>
          <w:rFonts w:cs="Arial"/>
        </w:rPr>
        <w:t>” de louça no mínimo a cada 3,0m;</w:t>
      </w:r>
    </w:p>
    <w:p w14:paraId="33570E49" w14:textId="77777777" w:rsidR="00972F01" w:rsidRPr="00C0228D" w:rsidRDefault="00972F01" w:rsidP="00972F01">
      <w:pPr>
        <w:widowControl w:val="0"/>
        <w:tabs>
          <w:tab w:val="left" w:pos="709"/>
        </w:tabs>
        <w:rPr>
          <w:rFonts w:cs="Arial"/>
        </w:rPr>
      </w:pPr>
      <w:r w:rsidRPr="00C0228D">
        <w:rPr>
          <w:rFonts w:cs="Arial"/>
        </w:rPr>
        <w:t>Nas lajes expostas e sobre forros de gesso, serão protegidos por eletrodutos.</w:t>
      </w:r>
    </w:p>
    <w:p w14:paraId="2DCBDD4A" w14:textId="77777777" w:rsidR="00972F01" w:rsidRPr="00C0228D" w:rsidRDefault="00972F01" w:rsidP="00972F01">
      <w:pPr>
        <w:widowControl w:val="0"/>
        <w:tabs>
          <w:tab w:val="left" w:pos="709"/>
        </w:tabs>
        <w:rPr>
          <w:rFonts w:cs="Arial"/>
        </w:rPr>
      </w:pPr>
      <w:r w:rsidRPr="00C0228D">
        <w:rPr>
          <w:rFonts w:cs="Arial"/>
        </w:rPr>
        <w:t>A instalação dos condutores só poderá ser procedida depois de executados os seguintes serviços:</w:t>
      </w:r>
    </w:p>
    <w:p w14:paraId="00F52066" w14:textId="77777777" w:rsidR="00972F01" w:rsidRPr="00C0228D" w:rsidRDefault="00972F01" w:rsidP="00972F01">
      <w:pPr>
        <w:widowControl w:val="0"/>
        <w:tabs>
          <w:tab w:val="left" w:pos="709"/>
        </w:tabs>
        <w:rPr>
          <w:rFonts w:cs="Arial"/>
        </w:rPr>
      </w:pPr>
      <w:r w:rsidRPr="00C0228D">
        <w:rPr>
          <w:rFonts w:cs="Arial"/>
        </w:rPr>
        <w:t>Verificação da limpeza e secagem das tubulações;</w:t>
      </w:r>
    </w:p>
    <w:p w14:paraId="56E8AB97" w14:textId="77777777" w:rsidR="00972F01" w:rsidRPr="00C0228D" w:rsidRDefault="00972F01" w:rsidP="00972F01">
      <w:pPr>
        <w:widowControl w:val="0"/>
        <w:tabs>
          <w:tab w:val="left" w:pos="709"/>
        </w:tabs>
        <w:rPr>
          <w:rFonts w:cs="Arial"/>
        </w:rPr>
      </w:pPr>
      <w:r w:rsidRPr="00C0228D">
        <w:rPr>
          <w:rFonts w:cs="Arial"/>
        </w:rPr>
        <w:t>Pavimentações que levem argamassa;</w:t>
      </w:r>
    </w:p>
    <w:p w14:paraId="370BA516" w14:textId="77777777" w:rsidR="00972F01" w:rsidRPr="00C0228D" w:rsidRDefault="00972F01" w:rsidP="00972F01">
      <w:pPr>
        <w:widowControl w:val="0"/>
        <w:tabs>
          <w:tab w:val="left" w:pos="709"/>
        </w:tabs>
        <w:rPr>
          <w:rFonts w:cs="Arial"/>
        </w:rPr>
      </w:pPr>
      <w:r w:rsidRPr="00C0228D">
        <w:rPr>
          <w:rFonts w:cs="Arial"/>
        </w:rPr>
        <w:lastRenderedPageBreak/>
        <w:t>Coberturas e impermeabilizações;</w:t>
      </w:r>
    </w:p>
    <w:p w14:paraId="54C90B24" w14:textId="77777777" w:rsidR="00972F01" w:rsidRPr="00C0228D" w:rsidRDefault="00972F01" w:rsidP="00972F01">
      <w:pPr>
        <w:widowControl w:val="0"/>
        <w:tabs>
          <w:tab w:val="left" w:pos="709"/>
        </w:tabs>
        <w:rPr>
          <w:rFonts w:cs="Arial"/>
        </w:rPr>
      </w:pPr>
      <w:r w:rsidRPr="00C0228D">
        <w:rPr>
          <w:rFonts w:cs="Arial"/>
        </w:rPr>
        <w:t>Assentamento de portas, janelas e outras vedações que impeçam a penetração de chuva;</w:t>
      </w:r>
    </w:p>
    <w:p w14:paraId="3FBD4F3A" w14:textId="77777777" w:rsidR="00972F01" w:rsidRPr="00C0228D" w:rsidRDefault="00972F01" w:rsidP="00972F01">
      <w:pPr>
        <w:widowControl w:val="0"/>
        <w:tabs>
          <w:tab w:val="left" w:pos="709"/>
        </w:tabs>
        <w:rPr>
          <w:rFonts w:cs="Arial"/>
        </w:rPr>
      </w:pPr>
      <w:r w:rsidRPr="00C0228D">
        <w:rPr>
          <w:rFonts w:cs="Arial"/>
        </w:rPr>
        <w:t>Revestimentos de argamassa ou que levem argamassa.</w:t>
      </w:r>
    </w:p>
    <w:p w14:paraId="5C95342B" w14:textId="77777777" w:rsidR="00972F01" w:rsidRPr="00C0228D" w:rsidRDefault="00972F01" w:rsidP="00972F01">
      <w:pPr>
        <w:widowControl w:val="0"/>
        <w:tabs>
          <w:tab w:val="left" w:pos="709"/>
        </w:tabs>
        <w:rPr>
          <w:rFonts w:cs="Arial"/>
        </w:rPr>
      </w:pPr>
      <w:r w:rsidRPr="00C0228D">
        <w:rPr>
          <w:rFonts w:cs="Arial"/>
        </w:rPr>
        <w:t>SOBRE OS CONDUTOS:</w:t>
      </w:r>
    </w:p>
    <w:p w14:paraId="62FF3620" w14:textId="77777777" w:rsidR="00972F01" w:rsidRPr="00C0228D" w:rsidRDefault="00972F01" w:rsidP="00972F01">
      <w:pPr>
        <w:widowControl w:val="0"/>
        <w:tabs>
          <w:tab w:val="left" w:pos="709"/>
        </w:tabs>
        <w:rPr>
          <w:rFonts w:cs="Arial"/>
        </w:rPr>
      </w:pPr>
      <w:r w:rsidRPr="00C0228D">
        <w:rPr>
          <w:rFonts w:cs="Arial"/>
        </w:rPr>
        <w:t>Serão rígidos, do tipo ponta e bolsa;</w:t>
      </w:r>
    </w:p>
    <w:p w14:paraId="73CC6807" w14:textId="77777777" w:rsidR="00972F01" w:rsidRPr="00C0228D" w:rsidRDefault="00972F01" w:rsidP="00972F01">
      <w:pPr>
        <w:widowControl w:val="0"/>
        <w:tabs>
          <w:tab w:val="left" w:pos="709"/>
        </w:tabs>
        <w:rPr>
          <w:rFonts w:cs="Arial"/>
        </w:rPr>
      </w:pPr>
      <w:r w:rsidRPr="00C0228D">
        <w:rPr>
          <w:rFonts w:cs="Arial"/>
        </w:rPr>
        <w:t>Serão instalados antes da concretagem, assentando-se os trechos horizontais sobre as armaduras das lajes. Os trechos verticais serão montados antes de executado o revestimento das alvenarias;</w:t>
      </w:r>
    </w:p>
    <w:p w14:paraId="03BFBECC" w14:textId="77777777" w:rsidR="00972F01" w:rsidRPr="00C0228D" w:rsidRDefault="00972F01" w:rsidP="00972F01">
      <w:pPr>
        <w:widowControl w:val="0"/>
        <w:tabs>
          <w:tab w:val="left" w:pos="709"/>
        </w:tabs>
        <w:rPr>
          <w:rFonts w:cs="Arial"/>
        </w:rPr>
      </w:pPr>
      <w:r w:rsidRPr="00C0228D">
        <w:rPr>
          <w:rFonts w:cs="Arial"/>
        </w:rPr>
        <w:t>Os eletrodutos embutidos em concreto armado serão colocados de modo a evitar a sua deformação durante a fase de lançamento do concreto. As caixas e bocas dos eletrodutos serão vedadas, o que impedirá a entrada de argamassa ou nata de concreto;</w:t>
      </w:r>
    </w:p>
    <w:p w14:paraId="6E073B19" w14:textId="77777777" w:rsidR="00972F01" w:rsidRPr="00C0228D" w:rsidRDefault="00972F01" w:rsidP="00972F01">
      <w:pPr>
        <w:widowControl w:val="0"/>
        <w:tabs>
          <w:tab w:val="left" w:pos="709"/>
        </w:tabs>
        <w:rPr>
          <w:rFonts w:cs="Arial"/>
        </w:rPr>
      </w:pPr>
      <w:r w:rsidRPr="00C0228D">
        <w:rPr>
          <w:rFonts w:cs="Arial"/>
        </w:rPr>
        <w:t>A rede de eletrodutos será instalada de modo a não formar cotovelos, apresentando, outrossim , uma ligeira e contínua declividade para as caixas;</w:t>
      </w:r>
    </w:p>
    <w:p w14:paraId="2673279E" w14:textId="77777777" w:rsidR="00972F01" w:rsidRPr="00C0228D" w:rsidRDefault="00972F01" w:rsidP="00972F01">
      <w:pPr>
        <w:widowControl w:val="0"/>
        <w:tabs>
          <w:tab w:val="left" w:pos="709"/>
        </w:tabs>
        <w:rPr>
          <w:rFonts w:cs="Arial"/>
        </w:rPr>
      </w:pPr>
      <w:r w:rsidRPr="00C0228D">
        <w:rPr>
          <w:rFonts w:cs="Arial"/>
        </w:rPr>
        <w:t>É vedado o emprego de curvas com  deflexão  maior que 90 graus;</w:t>
      </w:r>
    </w:p>
    <w:p w14:paraId="2AC3A3DA" w14:textId="77777777" w:rsidR="00972F01" w:rsidRPr="00C0228D" w:rsidRDefault="00972F01" w:rsidP="00972F01">
      <w:pPr>
        <w:widowControl w:val="0"/>
        <w:tabs>
          <w:tab w:val="left" w:pos="709"/>
        </w:tabs>
        <w:rPr>
          <w:rFonts w:cs="Arial"/>
        </w:rPr>
      </w:pPr>
      <w:r w:rsidRPr="00C0228D">
        <w:rPr>
          <w:rFonts w:cs="Arial"/>
        </w:rPr>
        <w:t>Em cada trecho de tubulação poderão ser empregados, no máximo, três curvas de 90 graus ou equivalente (270 graus). Por trecho de tubulação entende-se:</w:t>
      </w:r>
    </w:p>
    <w:p w14:paraId="2E71B8AA" w14:textId="77777777" w:rsidR="00972F01" w:rsidRPr="00C0228D" w:rsidRDefault="00972F01" w:rsidP="00972F01">
      <w:pPr>
        <w:widowControl w:val="0"/>
        <w:tabs>
          <w:tab w:val="left" w:pos="709"/>
        </w:tabs>
        <w:rPr>
          <w:rFonts w:cs="Arial"/>
        </w:rPr>
      </w:pPr>
      <w:r w:rsidRPr="00C0228D">
        <w:rPr>
          <w:rFonts w:cs="Arial"/>
        </w:rPr>
        <w:t>Caixa - eletroduto - caixa.</w:t>
      </w:r>
    </w:p>
    <w:p w14:paraId="5BC61CC2" w14:textId="77777777" w:rsidR="00972F01" w:rsidRPr="00C0228D" w:rsidRDefault="00972F01" w:rsidP="00972F01">
      <w:pPr>
        <w:widowControl w:val="0"/>
        <w:tabs>
          <w:tab w:val="left" w:pos="709"/>
        </w:tabs>
        <w:rPr>
          <w:rFonts w:cs="Arial"/>
        </w:rPr>
      </w:pPr>
      <w:r w:rsidRPr="00C0228D">
        <w:rPr>
          <w:rFonts w:cs="Arial"/>
        </w:rPr>
        <w:t>Extremidade - eletroduto - extremidade.</w:t>
      </w:r>
    </w:p>
    <w:p w14:paraId="5A4A37DC" w14:textId="77777777" w:rsidR="00972F01" w:rsidRPr="00C0228D" w:rsidRDefault="00972F01" w:rsidP="00972F01">
      <w:pPr>
        <w:widowControl w:val="0"/>
        <w:tabs>
          <w:tab w:val="left" w:pos="709"/>
        </w:tabs>
        <w:rPr>
          <w:rFonts w:cs="Arial"/>
        </w:rPr>
      </w:pPr>
      <w:r w:rsidRPr="00C0228D">
        <w:rPr>
          <w:rFonts w:cs="Arial"/>
        </w:rPr>
        <w:t>Extremidade - eletroduto - caixa</w:t>
      </w:r>
    </w:p>
    <w:p w14:paraId="6C4DD6A6" w14:textId="77777777" w:rsidR="00972F01" w:rsidRPr="00C0228D" w:rsidRDefault="00972F01" w:rsidP="00972F01">
      <w:pPr>
        <w:widowControl w:val="0"/>
        <w:tabs>
          <w:tab w:val="left" w:pos="709"/>
        </w:tabs>
        <w:rPr>
          <w:rFonts w:cs="Arial"/>
        </w:rPr>
      </w:pPr>
      <w:r w:rsidRPr="00C0228D">
        <w:rPr>
          <w:rFonts w:cs="Arial"/>
        </w:rPr>
        <w:t>Serão descartados os eletrodutos cuja curvatura tenha ocasionado fendas ou redução de seção.</w:t>
      </w:r>
    </w:p>
    <w:p w14:paraId="01309572" w14:textId="77777777" w:rsidR="00972F01" w:rsidRPr="00C0228D" w:rsidRDefault="00972F01" w:rsidP="00972F01">
      <w:pPr>
        <w:widowControl w:val="0"/>
        <w:tabs>
          <w:tab w:val="left" w:pos="709"/>
        </w:tabs>
        <w:rPr>
          <w:rFonts w:cs="Arial"/>
        </w:rPr>
      </w:pPr>
      <w:r w:rsidRPr="00C0228D">
        <w:rPr>
          <w:rFonts w:cs="Arial"/>
        </w:rPr>
        <w:t xml:space="preserve">Os condutores dos circuitos terminais deverão ser de cobre, tempera mole, classe de isolamento 750 V, com isolação termoplástica de cloreto de polivinila (PVC), com temperatura limite de 70 </w:t>
      </w:r>
      <w:proofErr w:type="spellStart"/>
      <w:r w:rsidRPr="00C0228D">
        <w:rPr>
          <w:rFonts w:cs="Arial"/>
        </w:rPr>
        <w:t>ºc</w:t>
      </w:r>
      <w:proofErr w:type="spellEnd"/>
      <w:r w:rsidRPr="00C0228D">
        <w:rPr>
          <w:rFonts w:cs="Arial"/>
        </w:rPr>
        <w:t xml:space="preserve"> em regime, devendo atender as especificações NBR-6880 e NBR-6148 da ABNT.</w:t>
      </w:r>
    </w:p>
    <w:p w14:paraId="3FE1E2B2" w14:textId="77777777" w:rsidR="00972F01" w:rsidRPr="00C0228D" w:rsidRDefault="00972F01" w:rsidP="00972F01">
      <w:pPr>
        <w:pStyle w:val="Ttulo2"/>
        <w:rPr>
          <w:szCs w:val="22"/>
        </w:rPr>
      </w:pPr>
      <w:r w:rsidRPr="00C0228D">
        <w:rPr>
          <w:szCs w:val="22"/>
        </w:rPr>
        <w:t>DISPOSITIVOS PARA MANOBRA E PROTEÇÃO:</w:t>
      </w:r>
    </w:p>
    <w:p w14:paraId="57C2ADEA" w14:textId="77777777" w:rsidR="00972F01" w:rsidRPr="00C0228D" w:rsidRDefault="00972F01" w:rsidP="00972F01">
      <w:pPr>
        <w:widowControl w:val="0"/>
        <w:tabs>
          <w:tab w:val="left" w:pos="709"/>
        </w:tabs>
        <w:rPr>
          <w:rFonts w:cs="Arial"/>
        </w:rPr>
      </w:pPr>
      <w:r w:rsidRPr="00C0228D">
        <w:rPr>
          <w:rFonts w:cs="Arial"/>
        </w:rPr>
        <w:t>Para efeito deste procedimento, entende-se por “dispositivo para manobra e proteção” os interruptores, os disjuntores, os quadros de distribuição e outros equipamentos da espécie;</w:t>
      </w:r>
    </w:p>
    <w:p w14:paraId="6296DAD9" w14:textId="77777777" w:rsidR="00972F01" w:rsidRPr="00C0228D" w:rsidRDefault="00972F01" w:rsidP="00972F01">
      <w:pPr>
        <w:widowControl w:val="0"/>
        <w:tabs>
          <w:tab w:val="left" w:pos="709"/>
        </w:tabs>
        <w:rPr>
          <w:rFonts w:cs="Arial"/>
        </w:rPr>
      </w:pPr>
      <w:r w:rsidRPr="00C0228D">
        <w:rPr>
          <w:rFonts w:cs="Arial"/>
        </w:rPr>
        <w:t xml:space="preserve">O posicionamento dos interruptores está definido em projeto. As placas ou espelhos para interruptores, tomadas, campainhas, etc., serão em termoplástico </w:t>
      </w:r>
      <w:proofErr w:type="spellStart"/>
      <w:r w:rsidRPr="00C0228D">
        <w:rPr>
          <w:rFonts w:cs="Arial"/>
        </w:rPr>
        <w:t>auto-extinguível</w:t>
      </w:r>
      <w:proofErr w:type="spellEnd"/>
      <w:r w:rsidRPr="00C0228D">
        <w:rPr>
          <w:rFonts w:cs="Arial"/>
        </w:rPr>
        <w:t>;</w:t>
      </w:r>
    </w:p>
    <w:p w14:paraId="5056A5CD" w14:textId="77777777" w:rsidR="00972F01" w:rsidRPr="00C0228D" w:rsidRDefault="00972F01" w:rsidP="00972F01">
      <w:pPr>
        <w:widowControl w:val="0"/>
        <w:tabs>
          <w:tab w:val="left" w:pos="709"/>
        </w:tabs>
        <w:rPr>
          <w:rFonts w:cs="Arial"/>
        </w:rPr>
      </w:pPr>
      <w:r w:rsidRPr="00C0228D">
        <w:rPr>
          <w:rFonts w:cs="Arial"/>
        </w:rPr>
        <w:t>Os disjuntores terão suas capacidades definidas no projeto elétrico e serão termomagnéticos;</w:t>
      </w:r>
    </w:p>
    <w:p w14:paraId="272383B0" w14:textId="77777777" w:rsidR="00972F01" w:rsidRPr="00C0228D" w:rsidRDefault="00972F01" w:rsidP="00972F01">
      <w:pPr>
        <w:widowControl w:val="0"/>
        <w:tabs>
          <w:tab w:val="left" w:pos="709"/>
        </w:tabs>
        <w:rPr>
          <w:rFonts w:cs="Arial"/>
        </w:rPr>
      </w:pPr>
      <w:r w:rsidRPr="00C0228D">
        <w:rPr>
          <w:rFonts w:cs="Arial"/>
        </w:rPr>
        <w:t>Os disjuntores serão utilizados como chave geral, chave parcial ou unidade individual;</w:t>
      </w:r>
    </w:p>
    <w:p w14:paraId="187FC517" w14:textId="77777777" w:rsidR="00972F01" w:rsidRPr="00C0228D" w:rsidRDefault="00972F01" w:rsidP="00972F01">
      <w:pPr>
        <w:widowControl w:val="0"/>
        <w:tabs>
          <w:tab w:val="left" w:pos="709"/>
        </w:tabs>
        <w:rPr>
          <w:rFonts w:cs="Arial"/>
        </w:rPr>
      </w:pPr>
      <w:r w:rsidRPr="00C0228D">
        <w:rPr>
          <w:rFonts w:cs="Arial"/>
        </w:rPr>
        <w:t>Os quadros de distribuição serão montados em caixas de embutir e fabricados em chapa de aço 22, os chassis em chapa de aço da mesma bitola e as molduras e portas em chapa de aço 16; o acabamento das chapas será efetuado, interna e externamente, com pintura eletrostática de base epóxi, na cor cinza, com acabamento final em estufa;</w:t>
      </w:r>
    </w:p>
    <w:p w14:paraId="78B8C823" w14:textId="77777777" w:rsidR="00972F01" w:rsidRPr="00C0228D" w:rsidRDefault="00972F01" w:rsidP="00972F01">
      <w:pPr>
        <w:widowControl w:val="0"/>
        <w:tabs>
          <w:tab w:val="left" w:pos="709"/>
        </w:tabs>
        <w:rPr>
          <w:rFonts w:cs="Arial"/>
        </w:rPr>
      </w:pPr>
      <w:r w:rsidRPr="00C0228D">
        <w:rPr>
          <w:rFonts w:cs="Arial"/>
        </w:rPr>
        <w:t>Os quadros de distribuição terão barramento de neutro, terra e circuitos.</w:t>
      </w:r>
    </w:p>
    <w:p w14:paraId="63E2DD2D" w14:textId="77777777" w:rsidR="00972F01" w:rsidRPr="00C0228D" w:rsidRDefault="00972F01" w:rsidP="00972F01">
      <w:pPr>
        <w:pStyle w:val="Ttulo2"/>
        <w:rPr>
          <w:szCs w:val="22"/>
        </w:rPr>
      </w:pPr>
      <w:r w:rsidRPr="00C0228D">
        <w:rPr>
          <w:szCs w:val="22"/>
        </w:rPr>
        <w:t>TOMADAS</w:t>
      </w:r>
    </w:p>
    <w:p w14:paraId="114BE7EF" w14:textId="77777777" w:rsidR="00972F01" w:rsidRPr="00C0228D" w:rsidRDefault="00972F01" w:rsidP="00972F01">
      <w:pPr>
        <w:widowControl w:val="0"/>
        <w:tabs>
          <w:tab w:val="left" w:pos="709"/>
        </w:tabs>
        <w:rPr>
          <w:rFonts w:cs="Arial"/>
        </w:rPr>
      </w:pPr>
      <w:r w:rsidRPr="00C0228D">
        <w:rPr>
          <w:rFonts w:cs="Arial"/>
        </w:rPr>
        <w:t>As tomadas de uso geral, deverão ser do tipo 2P+T, 15A - 125/250V, com</w:t>
      </w:r>
    </w:p>
    <w:p w14:paraId="280D7479" w14:textId="77777777" w:rsidR="00972F01" w:rsidRPr="00C0228D" w:rsidRDefault="00972F01" w:rsidP="00972F01">
      <w:pPr>
        <w:widowControl w:val="0"/>
        <w:tabs>
          <w:tab w:val="left" w:pos="709"/>
        </w:tabs>
        <w:rPr>
          <w:rFonts w:cs="Arial"/>
        </w:rPr>
      </w:pPr>
      <w:r w:rsidRPr="00C0228D">
        <w:rPr>
          <w:rFonts w:cs="Arial"/>
        </w:rPr>
        <w:t>espelho.</w:t>
      </w:r>
    </w:p>
    <w:p w14:paraId="273A05B9" w14:textId="77777777" w:rsidR="00972F01" w:rsidRPr="00C0228D" w:rsidRDefault="00972F01" w:rsidP="00972F01">
      <w:pPr>
        <w:widowControl w:val="0"/>
        <w:tabs>
          <w:tab w:val="left" w:pos="709"/>
        </w:tabs>
        <w:rPr>
          <w:rFonts w:cs="Arial"/>
        </w:rPr>
      </w:pPr>
      <w:r w:rsidRPr="00C0228D">
        <w:rPr>
          <w:rFonts w:cs="Arial"/>
        </w:rPr>
        <w:t>As tomadas para as cargas até 1000VA deverão ser do tipo dois</w:t>
      </w:r>
    </w:p>
    <w:p w14:paraId="77FA53C9" w14:textId="77777777" w:rsidR="00972F01" w:rsidRPr="00C0228D" w:rsidRDefault="00972F01" w:rsidP="00972F01">
      <w:pPr>
        <w:widowControl w:val="0"/>
        <w:tabs>
          <w:tab w:val="left" w:pos="709"/>
        </w:tabs>
        <w:rPr>
          <w:rFonts w:cs="Arial"/>
        </w:rPr>
      </w:pPr>
      <w:proofErr w:type="spellStart"/>
      <w:r w:rsidRPr="00C0228D">
        <w:rPr>
          <w:rFonts w:cs="Arial"/>
        </w:rPr>
        <w:t>pólos</w:t>
      </w:r>
      <w:proofErr w:type="spellEnd"/>
      <w:r w:rsidRPr="00C0228D">
        <w:rPr>
          <w:rFonts w:cs="Arial"/>
        </w:rPr>
        <w:t xml:space="preserve"> e terra-universal, capacidade 15A – 250V.</w:t>
      </w:r>
    </w:p>
    <w:p w14:paraId="596D2E18" w14:textId="77777777" w:rsidR="00972F01" w:rsidRPr="00C0228D" w:rsidRDefault="00972F01" w:rsidP="00972F01">
      <w:pPr>
        <w:pStyle w:val="Ttulo2"/>
        <w:rPr>
          <w:szCs w:val="22"/>
        </w:rPr>
      </w:pPr>
      <w:r w:rsidRPr="00C0228D">
        <w:rPr>
          <w:szCs w:val="22"/>
        </w:rPr>
        <w:t>TERMINAIS DE BAIXA TENSÃO</w:t>
      </w:r>
    </w:p>
    <w:p w14:paraId="4C8E3419" w14:textId="77777777" w:rsidR="00972F01" w:rsidRPr="00C0228D" w:rsidRDefault="00972F01" w:rsidP="00972F01">
      <w:pPr>
        <w:widowControl w:val="0"/>
        <w:tabs>
          <w:tab w:val="left" w:pos="709"/>
        </w:tabs>
        <w:rPr>
          <w:rFonts w:cs="Arial"/>
        </w:rPr>
      </w:pPr>
      <w:r w:rsidRPr="00C0228D">
        <w:rPr>
          <w:rFonts w:cs="Arial"/>
        </w:rPr>
        <w:t xml:space="preserve">Todos os cabos deverão possuir terminais de compressão por alicate, sendo os de bitola igual ou inferior a 4 mm2 do tipo </w:t>
      </w:r>
      <w:proofErr w:type="spellStart"/>
      <w:r w:rsidRPr="00C0228D">
        <w:rPr>
          <w:rFonts w:cs="Arial"/>
        </w:rPr>
        <w:t>pré</w:t>
      </w:r>
      <w:proofErr w:type="spellEnd"/>
      <w:r w:rsidRPr="00C0228D">
        <w:rPr>
          <w:rFonts w:cs="Arial"/>
        </w:rPr>
        <w:t xml:space="preserve">-isolados (AMP) e os de bitola superior isolados por luvas do tipo </w:t>
      </w:r>
      <w:proofErr w:type="spellStart"/>
      <w:r w:rsidRPr="00C0228D">
        <w:rPr>
          <w:rFonts w:cs="Arial"/>
        </w:rPr>
        <w:t>termo-encolhível</w:t>
      </w:r>
      <w:proofErr w:type="spellEnd"/>
      <w:r w:rsidRPr="00C0228D">
        <w:rPr>
          <w:rFonts w:cs="Arial"/>
        </w:rPr>
        <w:t xml:space="preserve">. Junto aos terminais, em ambas as extremidades, todos os cabos deverão ser identificados por marcadores do tipo </w:t>
      </w:r>
      <w:proofErr w:type="spellStart"/>
      <w:r w:rsidRPr="00C0228D">
        <w:rPr>
          <w:rFonts w:cs="Arial"/>
        </w:rPr>
        <w:t>Ovalgrip</w:t>
      </w:r>
      <w:proofErr w:type="spellEnd"/>
      <w:r w:rsidRPr="00C0228D">
        <w:rPr>
          <w:rFonts w:cs="Arial"/>
        </w:rPr>
        <w:t>.</w:t>
      </w:r>
    </w:p>
    <w:p w14:paraId="067173B5" w14:textId="77777777" w:rsidR="00972F01" w:rsidRPr="00C0228D" w:rsidRDefault="00972F01" w:rsidP="00972F01">
      <w:pPr>
        <w:pStyle w:val="Ttulo2"/>
        <w:rPr>
          <w:szCs w:val="22"/>
        </w:rPr>
      </w:pPr>
      <w:r w:rsidRPr="00C0228D">
        <w:rPr>
          <w:szCs w:val="22"/>
        </w:rPr>
        <w:t>FERRAGENS E ACESSÓRIOS</w:t>
      </w:r>
    </w:p>
    <w:p w14:paraId="4970AB50" w14:textId="77777777" w:rsidR="00972F01" w:rsidRPr="00C0228D" w:rsidRDefault="00972F01" w:rsidP="00972F01">
      <w:pPr>
        <w:widowControl w:val="0"/>
        <w:tabs>
          <w:tab w:val="left" w:pos="709"/>
        </w:tabs>
        <w:rPr>
          <w:rFonts w:cs="Arial"/>
        </w:rPr>
      </w:pPr>
      <w:r w:rsidRPr="00C0228D">
        <w:rPr>
          <w:rFonts w:cs="Arial"/>
        </w:rPr>
        <w:t>Deverão ser galvanizadas a fogo ou por processo de eletrodeposição.</w:t>
      </w:r>
    </w:p>
    <w:p w14:paraId="0268FDA0" w14:textId="77777777" w:rsidR="00972F01" w:rsidRPr="00C0228D" w:rsidRDefault="00972F01" w:rsidP="00972F01">
      <w:pPr>
        <w:widowControl w:val="0"/>
        <w:tabs>
          <w:tab w:val="left" w:pos="709"/>
        </w:tabs>
        <w:rPr>
          <w:rFonts w:cs="Arial"/>
        </w:rPr>
      </w:pPr>
      <w:r w:rsidRPr="00C0228D">
        <w:rPr>
          <w:rFonts w:cs="Arial"/>
        </w:rPr>
        <w:t>Disjuntores Parciais de Baixa Tensão</w:t>
      </w:r>
    </w:p>
    <w:p w14:paraId="10D68346" w14:textId="77777777" w:rsidR="00972F01" w:rsidRPr="00C0228D" w:rsidRDefault="00972F01" w:rsidP="00972F01">
      <w:pPr>
        <w:widowControl w:val="0"/>
        <w:tabs>
          <w:tab w:val="left" w:pos="709"/>
        </w:tabs>
        <w:rPr>
          <w:rFonts w:cs="Arial"/>
        </w:rPr>
      </w:pPr>
      <w:r w:rsidRPr="00C0228D">
        <w:rPr>
          <w:rFonts w:cs="Arial"/>
        </w:rPr>
        <w:t xml:space="preserve">Parciais centro de distribuição de iluminação serão em caixa moldada, termomagnéticos, bipolar, capacidade de interrupção simétrica 4,5kA em 220Vca IEC 947-2, característica de disparo </w:t>
      </w:r>
      <w:smartTag w:uri="urn:schemas-microsoft-com:office:smarttags" w:element="metricconverter">
        <w:smartTagPr>
          <w:attr w:name="ProductID" w:val="5 a"/>
        </w:smartTagPr>
        <w:r w:rsidRPr="00C0228D">
          <w:rPr>
            <w:rFonts w:cs="Arial"/>
          </w:rPr>
          <w:t>5 a</w:t>
        </w:r>
      </w:smartTag>
      <w:r w:rsidRPr="00C0228D">
        <w:rPr>
          <w:rFonts w:cs="Arial"/>
        </w:rPr>
        <w:t xml:space="preserve"> 10 x In (Curva “C”). </w:t>
      </w:r>
    </w:p>
    <w:p w14:paraId="1076C4FD" w14:textId="77777777" w:rsidR="00972F01" w:rsidRPr="00C0228D" w:rsidRDefault="00972F01" w:rsidP="00972F01">
      <w:pPr>
        <w:pStyle w:val="Ttulo2"/>
        <w:rPr>
          <w:rFonts w:cs="Arial"/>
          <w:szCs w:val="22"/>
        </w:rPr>
      </w:pPr>
      <w:r w:rsidRPr="00C0228D">
        <w:rPr>
          <w:szCs w:val="22"/>
        </w:rPr>
        <w:t>LUMINÁRIAS</w:t>
      </w:r>
    </w:p>
    <w:p w14:paraId="376FDD00" w14:textId="77777777" w:rsidR="00972F01" w:rsidRPr="00C0228D" w:rsidRDefault="00972F01" w:rsidP="00972F01">
      <w:pPr>
        <w:widowControl w:val="0"/>
        <w:tabs>
          <w:tab w:val="left" w:pos="709"/>
        </w:tabs>
        <w:rPr>
          <w:rFonts w:cs="Arial"/>
        </w:rPr>
      </w:pPr>
      <w:r w:rsidRPr="00C0228D">
        <w:rPr>
          <w:rFonts w:cs="Arial"/>
        </w:rPr>
        <w:t>Todas as luminárias para lâmpadas de descarga (fluorescentes ou outras), devem ter reatores de partida rápida, compensados de forma a assegurar um fator de potência do conjunto igual ou superior a 0,96. Deverão estar instalados sobre base de material incombustível (amianto);</w:t>
      </w:r>
    </w:p>
    <w:p w14:paraId="597E2097" w14:textId="77777777" w:rsidR="00972F01" w:rsidRPr="00C0228D" w:rsidRDefault="00972F01" w:rsidP="00972F01">
      <w:pPr>
        <w:widowControl w:val="0"/>
        <w:tabs>
          <w:tab w:val="left" w:pos="709"/>
        </w:tabs>
        <w:rPr>
          <w:rFonts w:cs="Arial"/>
        </w:rPr>
      </w:pPr>
      <w:r w:rsidRPr="00C0228D">
        <w:rPr>
          <w:rFonts w:cs="Arial"/>
        </w:rPr>
        <w:t xml:space="preserve">Todas as luminárias deverão ser metálicas, ligadas a terra, não se admitindo em nenhuma hipótese luminárias de madeira ou qualquer outro material combustível. Os modelos deverão ser especificados pela </w:t>
      </w:r>
      <w:r w:rsidRPr="00C0228D">
        <w:rPr>
          <w:rFonts w:cs="Arial"/>
        </w:rPr>
        <w:lastRenderedPageBreak/>
        <w:t>arquitetura.</w:t>
      </w:r>
    </w:p>
    <w:p w14:paraId="56B527A8" w14:textId="77777777" w:rsidR="00972F01" w:rsidRPr="00C0228D" w:rsidRDefault="00972F01" w:rsidP="00972F01">
      <w:pPr>
        <w:pStyle w:val="Ttulo2"/>
        <w:rPr>
          <w:szCs w:val="22"/>
        </w:rPr>
      </w:pPr>
      <w:r w:rsidRPr="00C0228D">
        <w:rPr>
          <w:szCs w:val="22"/>
        </w:rPr>
        <w:t>CAIXAS DE DERIVAÇÃO / PASSAGEM</w:t>
      </w:r>
    </w:p>
    <w:p w14:paraId="7EBF39F6" w14:textId="77777777" w:rsidR="00972F01" w:rsidRPr="00C0228D" w:rsidRDefault="00972F01" w:rsidP="00972F01">
      <w:pPr>
        <w:widowControl w:val="0"/>
        <w:tabs>
          <w:tab w:val="left" w:pos="709"/>
        </w:tabs>
        <w:rPr>
          <w:rFonts w:cs="Arial"/>
        </w:rPr>
      </w:pPr>
      <w:r w:rsidRPr="00C0228D">
        <w:rPr>
          <w:rFonts w:cs="Arial"/>
        </w:rPr>
        <w:t>Serão empregadas nos seguintes pontos:</w:t>
      </w:r>
    </w:p>
    <w:p w14:paraId="091F7BB8" w14:textId="77777777" w:rsidR="00972F01" w:rsidRPr="00C0228D" w:rsidRDefault="00972F01" w:rsidP="00972F01">
      <w:pPr>
        <w:widowControl w:val="0"/>
        <w:tabs>
          <w:tab w:val="left" w:pos="709"/>
        </w:tabs>
        <w:rPr>
          <w:rFonts w:cs="Arial"/>
        </w:rPr>
      </w:pPr>
      <w:r w:rsidRPr="00C0228D">
        <w:rPr>
          <w:rFonts w:cs="Arial"/>
        </w:rPr>
        <w:t>Em todos os pontos de entrada ou saída dos condutores da tubulação, exceto nos pontos de transição ou passagem de linhas abertas para linhas em condutos;</w:t>
      </w:r>
    </w:p>
    <w:p w14:paraId="17DA044F" w14:textId="77777777" w:rsidR="00972F01" w:rsidRPr="00C0228D" w:rsidRDefault="00972F01" w:rsidP="00972F01">
      <w:pPr>
        <w:widowControl w:val="0"/>
        <w:tabs>
          <w:tab w:val="left" w:pos="709"/>
        </w:tabs>
        <w:rPr>
          <w:rFonts w:cs="Arial"/>
        </w:rPr>
      </w:pPr>
      <w:r w:rsidRPr="00C0228D">
        <w:rPr>
          <w:rFonts w:cs="Arial"/>
        </w:rPr>
        <w:t>Em todos os pontos de emendas ou derivação de condutores;</w:t>
      </w:r>
    </w:p>
    <w:p w14:paraId="21E40299" w14:textId="77777777" w:rsidR="00972F01" w:rsidRPr="00C0228D" w:rsidRDefault="00972F01" w:rsidP="00972F01">
      <w:pPr>
        <w:widowControl w:val="0"/>
        <w:tabs>
          <w:tab w:val="left" w:pos="709"/>
        </w:tabs>
        <w:rPr>
          <w:rFonts w:cs="Arial"/>
        </w:rPr>
      </w:pPr>
      <w:r w:rsidRPr="00C0228D">
        <w:rPr>
          <w:rFonts w:cs="Arial"/>
        </w:rPr>
        <w:t>Em todos os pontos de instalação de luminárias em lajes e paredes.</w:t>
      </w:r>
    </w:p>
    <w:p w14:paraId="43446E64" w14:textId="77777777" w:rsidR="00972F01" w:rsidRPr="00C0228D" w:rsidRDefault="00972F01" w:rsidP="00972F01">
      <w:pPr>
        <w:widowControl w:val="0"/>
        <w:tabs>
          <w:tab w:val="left" w:pos="709"/>
        </w:tabs>
        <w:rPr>
          <w:rFonts w:cs="Arial"/>
        </w:rPr>
      </w:pPr>
      <w:r w:rsidRPr="00C0228D">
        <w:rPr>
          <w:rFonts w:cs="Arial"/>
        </w:rPr>
        <w:t>Terão as seguintes características:</w:t>
      </w:r>
    </w:p>
    <w:p w14:paraId="334BBEC2" w14:textId="77777777" w:rsidR="00972F01" w:rsidRPr="00C0228D" w:rsidRDefault="00972F01" w:rsidP="00972F01">
      <w:pPr>
        <w:widowControl w:val="0"/>
        <w:tabs>
          <w:tab w:val="left" w:pos="709"/>
        </w:tabs>
        <w:rPr>
          <w:rFonts w:cs="Arial"/>
        </w:rPr>
      </w:pPr>
      <w:r w:rsidRPr="00C0228D">
        <w:rPr>
          <w:rFonts w:cs="Arial"/>
        </w:rPr>
        <w:t>Octogonais (</w:t>
      </w:r>
      <w:smartTag w:uri="urn:schemas-microsoft-com:office:smarttags" w:element="metricconverter">
        <w:smartTagPr>
          <w:attr w:name="ProductID" w:val="3”"/>
        </w:smartTagPr>
        <w:r w:rsidRPr="00C0228D">
          <w:rPr>
            <w:rFonts w:cs="Arial"/>
          </w:rPr>
          <w:t>3”</w:t>
        </w:r>
      </w:smartTag>
      <w:r w:rsidRPr="00C0228D">
        <w:rPr>
          <w:rFonts w:cs="Arial"/>
        </w:rPr>
        <w:t xml:space="preserve"> x </w:t>
      </w:r>
      <w:smartTag w:uri="urn:schemas-microsoft-com:office:smarttags" w:element="metricconverter">
        <w:smartTagPr>
          <w:attr w:name="ProductID" w:val="3”"/>
        </w:smartTagPr>
        <w:r w:rsidRPr="00C0228D">
          <w:rPr>
            <w:rFonts w:cs="Arial"/>
          </w:rPr>
          <w:t>3”</w:t>
        </w:r>
      </w:smartTag>
      <w:r w:rsidRPr="00C0228D">
        <w:rPr>
          <w:rFonts w:cs="Arial"/>
        </w:rPr>
        <w:t>), de ferro, com fundo móvel, para centro de luz em lajes e paredes;</w:t>
      </w:r>
    </w:p>
    <w:p w14:paraId="7BE1D670" w14:textId="77777777" w:rsidR="00972F01" w:rsidRPr="00C0228D" w:rsidRDefault="00972F01" w:rsidP="00972F01">
      <w:pPr>
        <w:widowControl w:val="0"/>
        <w:tabs>
          <w:tab w:val="left" w:pos="709"/>
        </w:tabs>
        <w:rPr>
          <w:rFonts w:cs="Arial"/>
        </w:rPr>
      </w:pPr>
      <w:r w:rsidRPr="00C0228D">
        <w:rPr>
          <w:rFonts w:cs="Arial"/>
        </w:rPr>
        <w:t>Quadradas (</w:t>
      </w:r>
      <w:smartTag w:uri="urn:schemas-microsoft-com:office:smarttags" w:element="metricconverter">
        <w:smartTagPr>
          <w:attr w:name="ProductID" w:val="4”"/>
        </w:smartTagPr>
        <w:r w:rsidRPr="00C0228D">
          <w:rPr>
            <w:rFonts w:cs="Arial"/>
          </w:rPr>
          <w:t>4”</w:t>
        </w:r>
      </w:smartTag>
      <w:r w:rsidRPr="00C0228D">
        <w:rPr>
          <w:rFonts w:cs="Arial"/>
        </w:rPr>
        <w:t xml:space="preserve"> x </w:t>
      </w:r>
      <w:smartTag w:uri="urn:schemas-microsoft-com:office:smarttags" w:element="metricconverter">
        <w:smartTagPr>
          <w:attr w:name="ProductID" w:val="4”"/>
        </w:smartTagPr>
        <w:r w:rsidRPr="00C0228D">
          <w:rPr>
            <w:rFonts w:cs="Arial"/>
          </w:rPr>
          <w:t>4”</w:t>
        </w:r>
      </w:smartTag>
      <w:r w:rsidRPr="00C0228D">
        <w:rPr>
          <w:rFonts w:cs="Arial"/>
        </w:rPr>
        <w:t>), de ferro, quando o número de interruptores ou tomadas exceda a três, ou quando usadas para caixas de passagem;</w:t>
      </w:r>
    </w:p>
    <w:p w14:paraId="21EC8F36" w14:textId="77777777" w:rsidR="00972F01" w:rsidRPr="00C0228D" w:rsidRDefault="00972F01" w:rsidP="00972F01">
      <w:pPr>
        <w:widowControl w:val="0"/>
        <w:tabs>
          <w:tab w:val="left" w:pos="709"/>
        </w:tabs>
        <w:rPr>
          <w:rFonts w:cs="Arial"/>
        </w:rPr>
      </w:pPr>
      <w:r w:rsidRPr="00C0228D">
        <w:rPr>
          <w:rFonts w:cs="Arial"/>
        </w:rPr>
        <w:t>Retangulares (</w:t>
      </w:r>
      <w:smartTag w:uri="urn:schemas-microsoft-com:office:smarttags" w:element="metricconverter">
        <w:smartTagPr>
          <w:attr w:name="ProductID" w:val="4”"/>
        </w:smartTagPr>
        <w:r w:rsidRPr="00C0228D">
          <w:rPr>
            <w:rFonts w:cs="Arial"/>
          </w:rPr>
          <w:t>4”</w:t>
        </w:r>
      </w:smartTag>
      <w:r w:rsidRPr="00C0228D">
        <w:rPr>
          <w:rFonts w:cs="Arial"/>
        </w:rPr>
        <w:t xml:space="preserve"> x </w:t>
      </w:r>
      <w:smartTag w:uri="urn:schemas-microsoft-com:office:smarttags" w:element="metricconverter">
        <w:smartTagPr>
          <w:attr w:name="ProductID" w:val="2”"/>
        </w:smartTagPr>
        <w:r w:rsidRPr="00C0228D">
          <w:rPr>
            <w:rFonts w:cs="Arial"/>
          </w:rPr>
          <w:t>2”</w:t>
        </w:r>
      </w:smartTag>
      <w:r w:rsidRPr="00C0228D">
        <w:rPr>
          <w:rFonts w:cs="Arial"/>
        </w:rPr>
        <w:t>), de ferro, para o conjunto de interruptores ou tomadas igual ou inferior a três.</w:t>
      </w:r>
    </w:p>
    <w:p w14:paraId="0B3EBC4C" w14:textId="77777777" w:rsidR="00972F01" w:rsidRPr="00C0228D" w:rsidRDefault="00972F01" w:rsidP="00972F01">
      <w:pPr>
        <w:widowControl w:val="0"/>
        <w:tabs>
          <w:tab w:val="left" w:pos="709"/>
        </w:tabs>
        <w:rPr>
          <w:rFonts w:cs="Arial"/>
        </w:rPr>
      </w:pPr>
      <w:r w:rsidRPr="00C0228D">
        <w:rPr>
          <w:rFonts w:cs="Arial"/>
        </w:rPr>
        <w:t>As caixas embutidas nas lajes serão firmemente fixadas nos moldes;</w:t>
      </w:r>
    </w:p>
    <w:p w14:paraId="00CA7380" w14:textId="77777777" w:rsidR="00972F01" w:rsidRPr="00C0228D" w:rsidRDefault="00972F01" w:rsidP="00972F01">
      <w:pPr>
        <w:widowControl w:val="0"/>
        <w:tabs>
          <w:tab w:val="left" w:pos="709"/>
        </w:tabs>
        <w:rPr>
          <w:rFonts w:cs="Arial"/>
        </w:rPr>
      </w:pPr>
      <w:r w:rsidRPr="00C0228D">
        <w:rPr>
          <w:rFonts w:cs="Arial"/>
        </w:rPr>
        <w:t>Só poderão ser abertos os olhais destinados a receber ligações de eletrodutos;</w:t>
      </w:r>
    </w:p>
    <w:p w14:paraId="71BD9857" w14:textId="77777777" w:rsidR="00972F01" w:rsidRPr="00C0228D" w:rsidRDefault="00972F01" w:rsidP="00972F01">
      <w:pPr>
        <w:widowControl w:val="0"/>
        <w:tabs>
          <w:tab w:val="left" w:pos="709"/>
        </w:tabs>
        <w:rPr>
          <w:rFonts w:cs="Arial"/>
        </w:rPr>
      </w:pPr>
      <w:r w:rsidRPr="00C0228D">
        <w:rPr>
          <w:rFonts w:cs="Arial"/>
        </w:rPr>
        <w:t>As caixas embutidas nas paredes deverão facear o paramento da alvenaria de modo a não resultar excessiva profundidade depois de concluído o revestimento - e serão niveladas e aprumadas;</w:t>
      </w:r>
    </w:p>
    <w:p w14:paraId="118A2D35" w14:textId="77777777" w:rsidR="00972F01" w:rsidRPr="00C0228D" w:rsidRDefault="00972F01" w:rsidP="00972F01">
      <w:pPr>
        <w:widowControl w:val="0"/>
        <w:tabs>
          <w:tab w:val="left" w:pos="709"/>
        </w:tabs>
        <w:rPr>
          <w:rFonts w:cs="Arial"/>
        </w:rPr>
      </w:pPr>
      <w:r w:rsidRPr="00C0228D">
        <w:rPr>
          <w:rFonts w:cs="Arial"/>
        </w:rPr>
        <w:t>As alturas das caixas em relação ao piso acabado serão as seguintes:</w:t>
      </w:r>
    </w:p>
    <w:p w14:paraId="7CF502F9" w14:textId="77777777" w:rsidR="00972F01" w:rsidRPr="00C0228D" w:rsidRDefault="00972F01" w:rsidP="00972F01">
      <w:pPr>
        <w:widowControl w:val="0"/>
        <w:tabs>
          <w:tab w:val="left" w:pos="709"/>
        </w:tabs>
        <w:rPr>
          <w:rFonts w:cs="Arial"/>
        </w:rPr>
      </w:pPr>
      <w:r w:rsidRPr="00C0228D">
        <w:rPr>
          <w:rFonts w:cs="Arial"/>
        </w:rPr>
        <w:t>Interruptores e centros de distribuição (borda superior da caixa)</w:t>
      </w:r>
      <w:r w:rsidRPr="00C0228D">
        <w:rPr>
          <w:rFonts w:cs="Arial"/>
        </w:rPr>
        <w:tab/>
        <w:t>1,50m</w:t>
      </w:r>
    </w:p>
    <w:p w14:paraId="5E7FF78D" w14:textId="77777777" w:rsidR="00972F01" w:rsidRPr="00C0228D" w:rsidRDefault="00972F01" w:rsidP="00972F01">
      <w:pPr>
        <w:widowControl w:val="0"/>
        <w:tabs>
          <w:tab w:val="left" w:pos="709"/>
        </w:tabs>
        <w:rPr>
          <w:rFonts w:cs="Arial"/>
        </w:rPr>
      </w:pPr>
      <w:r w:rsidRPr="00C0228D">
        <w:rPr>
          <w:rFonts w:cs="Arial"/>
        </w:rPr>
        <w:t>Tomadas altas (borda superior da caixa)</w:t>
      </w:r>
      <w:r w:rsidRPr="00C0228D">
        <w:rPr>
          <w:rFonts w:cs="Arial"/>
        </w:rPr>
        <w:tab/>
        <w:t>1,80m</w:t>
      </w:r>
    </w:p>
    <w:p w14:paraId="6E48C80B" w14:textId="77777777" w:rsidR="00972F01" w:rsidRPr="00C0228D" w:rsidRDefault="00972F01" w:rsidP="00972F01">
      <w:pPr>
        <w:widowControl w:val="0"/>
        <w:tabs>
          <w:tab w:val="left" w:pos="709"/>
        </w:tabs>
        <w:rPr>
          <w:rFonts w:cs="Arial"/>
        </w:rPr>
      </w:pPr>
      <w:r w:rsidRPr="00C0228D">
        <w:rPr>
          <w:rFonts w:cs="Arial"/>
        </w:rPr>
        <w:t>Tomadas baixas e caixas de passagem (borda inferior da caixa)</w:t>
      </w:r>
      <w:r w:rsidRPr="00C0228D">
        <w:rPr>
          <w:rFonts w:cs="Arial"/>
        </w:rPr>
        <w:tab/>
        <w:t>0,30m</w:t>
      </w:r>
    </w:p>
    <w:p w14:paraId="792F3671" w14:textId="77777777" w:rsidR="00972F01" w:rsidRPr="00C0228D" w:rsidRDefault="00972F01" w:rsidP="00972F01">
      <w:pPr>
        <w:widowControl w:val="0"/>
        <w:tabs>
          <w:tab w:val="left" w:pos="709"/>
        </w:tabs>
        <w:rPr>
          <w:rFonts w:cs="Arial"/>
        </w:rPr>
      </w:pPr>
      <w:r w:rsidRPr="00C0228D">
        <w:rPr>
          <w:rFonts w:cs="Arial"/>
        </w:rPr>
        <w:t>As caixas de arandelas serão instaladas de acordo com as indicações da fiscalização;</w:t>
      </w:r>
    </w:p>
    <w:p w14:paraId="23489559" w14:textId="77777777" w:rsidR="00972F01" w:rsidRPr="00C0228D" w:rsidRDefault="00972F01" w:rsidP="00972F01">
      <w:pPr>
        <w:widowControl w:val="0"/>
        <w:tabs>
          <w:tab w:val="left" w:pos="709"/>
        </w:tabs>
        <w:rPr>
          <w:rFonts w:cs="Arial"/>
        </w:rPr>
      </w:pPr>
      <w:r w:rsidRPr="00C0228D">
        <w:rPr>
          <w:rFonts w:cs="Arial"/>
        </w:rPr>
        <w:t>As caixas de interruptores e tomadas, quando próximas de alizares, serão localizadas a, no mínimo, 10cm desses alizares;</w:t>
      </w:r>
    </w:p>
    <w:p w14:paraId="32963A65" w14:textId="77777777" w:rsidR="00972F01" w:rsidRPr="00C0228D" w:rsidRDefault="00972F01" w:rsidP="00972F01">
      <w:pPr>
        <w:widowControl w:val="0"/>
        <w:tabs>
          <w:tab w:val="left" w:pos="709"/>
        </w:tabs>
        <w:rPr>
          <w:rFonts w:cs="Arial"/>
        </w:rPr>
      </w:pPr>
      <w:r w:rsidRPr="00C0228D">
        <w:rPr>
          <w:rFonts w:cs="Arial"/>
        </w:rPr>
        <w:t>As diferentes caixas de uma mesma sala serão perfeitamente alinhadas;</w:t>
      </w:r>
    </w:p>
    <w:p w14:paraId="484AFDF9" w14:textId="77777777" w:rsidR="00972F01" w:rsidRPr="00C0228D" w:rsidRDefault="00972F01" w:rsidP="00972F01">
      <w:pPr>
        <w:widowControl w:val="0"/>
        <w:tabs>
          <w:tab w:val="left" w:pos="709"/>
        </w:tabs>
        <w:rPr>
          <w:rFonts w:cs="Arial"/>
        </w:rPr>
      </w:pPr>
      <w:r w:rsidRPr="00C0228D">
        <w:rPr>
          <w:rFonts w:cs="Arial"/>
        </w:rPr>
        <w:t>As caixas de pontos de luz dos tetos serão rigorosamente centradas ou alinhadas nas respectivas salas;</w:t>
      </w:r>
    </w:p>
    <w:p w14:paraId="7FFE05A8" w14:textId="77777777" w:rsidR="00972F01" w:rsidRPr="00C0228D" w:rsidRDefault="00972F01" w:rsidP="00972F01">
      <w:pPr>
        <w:widowControl w:val="0"/>
        <w:tabs>
          <w:tab w:val="left" w:pos="709"/>
        </w:tabs>
        <w:rPr>
          <w:rFonts w:cs="Arial"/>
        </w:rPr>
      </w:pPr>
      <w:r w:rsidRPr="00C0228D">
        <w:rPr>
          <w:rFonts w:cs="Arial"/>
        </w:rPr>
        <w:t>As caixas que contiverem interruptores, tomadas e congêneres serão fechadas pelos espelhos que completam a instalação desses dispositivos;</w:t>
      </w:r>
    </w:p>
    <w:p w14:paraId="4F2BF3D1" w14:textId="77777777" w:rsidR="00972F01" w:rsidRPr="00C0228D" w:rsidRDefault="00972F01" w:rsidP="00972F01">
      <w:pPr>
        <w:widowControl w:val="0"/>
        <w:tabs>
          <w:tab w:val="left" w:pos="709"/>
        </w:tabs>
        <w:rPr>
          <w:rFonts w:cs="Arial"/>
        </w:rPr>
      </w:pPr>
      <w:r w:rsidRPr="00C0228D">
        <w:rPr>
          <w:rFonts w:cs="Arial"/>
        </w:rPr>
        <w:t xml:space="preserve">A distância entre caixas será determinada de modo a permitir, a qualquer tempo, fácil enfiação  e </w:t>
      </w:r>
      <w:proofErr w:type="spellStart"/>
      <w:r w:rsidRPr="00C0228D">
        <w:rPr>
          <w:rFonts w:cs="Arial"/>
        </w:rPr>
        <w:t>desenfiação</w:t>
      </w:r>
      <w:proofErr w:type="spellEnd"/>
      <w:r w:rsidRPr="00C0228D">
        <w:rPr>
          <w:rFonts w:cs="Arial"/>
        </w:rPr>
        <w:t xml:space="preserve"> dos condutores. Nos trechos retilíneos, o espaçamento terá, no máximo, o comprimento de 15,0m; nos trechos dotados de curvas, este espaçamento será reduzido de 3,0m para cada curva de 90 graus;</w:t>
      </w:r>
    </w:p>
    <w:p w14:paraId="64358771" w14:textId="77777777" w:rsidR="00972F01" w:rsidRPr="00C0228D" w:rsidRDefault="00972F01" w:rsidP="00972F01">
      <w:pPr>
        <w:widowControl w:val="0"/>
        <w:tabs>
          <w:tab w:val="left" w:pos="709"/>
        </w:tabs>
        <w:rPr>
          <w:rFonts w:cs="Arial"/>
        </w:rPr>
      </w:pPr>
      <w:r w:rsidRPr="00C0228D">
        <w:rPr>
          <w:rFonts w:cs="Arial"/>
        </w:rPr>
        <w:t>Em instalações subterrâneas, as caixas serão de alvenaria, revestidas com argamassa e serão confeccionadas em todos os pontos de mudança de direção da rede. Suas dimensões internas serão determinadas em função do raio mínimo de curvatura do cabo usado e, também, em função do espaço necessário para permitir o trabalho de enfiação.</w:t>
      </w:r>
    </w:p>
    <w:p w14:paraId="7499F72E" w14:textId="77777777" w:rsidR="00972F01" w:rsidRPr="00C0228D" w:rsidRDefault="00972F01" w:rsidP="00972F01">
      <w:pPr>
        <w:pStyle w:val="Ttulo2"/>
        <w:rPr>
          <w:szCs w:val="22"/>
        </w:rPr>
      </w:pPr>
      <w:r w:rsidRPr="00C0228D">
        <w:rPr>
          <w:szCs w:val="22"/>
        </w:rPr>
        <w:t>EQUIPAMENTOS EM GERAL</w:t>
      </w:r>
    </w:p>
    <w:p w14:paraId="51AC8696" w14:textId="77777777" w:rsidR="00972F01" w:rsidRPr="00C0228D" w:rsidRDefault="00972F01" w:rsidP="00972F01">
      <w:pPr>
        <w:widowControl w:val="0"/>
        <w:tabs>
          <w:tab w:val="left" w:pos="709"/>
        </w:tabs>
        <w:rPr>
          <w:rFonts w:cs="Arial"/>
        </w:rPr>
      </w:pPr>
      <w:r w:rsidRPr="00C0228D">
        <w:rPr>
          <w:rFonts w:cs="Arial"/>
        </w:rPr>
        <w:t>Nenhum componente das instalações elétricas, inclusive luminárias, soquetes, tomadas e interruptores, poderão ser fixados em madeira ou outro material combustível. Se necessário, a madeira ou o material deverá ser forrado com chapa metálica, devidamente aterrada, e posteriormente, aplicados os componentes;</w:t>
      </w:r>
    </w:p>
    <w:p w14:paraId="62B41177" w14:textId="77777777" w:rsidR="00972F01" w:rsidRPr="00C0228D" w:rsidRDefault="00972F01" w:rsidP="00972F01">
      <w:pPr>
        <w:widowControl w:val="0"/>
        <w:tabs>
          <w:tab w:val="left" w:pos="709"/>
        </w:tabs>
        <w:rPr>
          <w:rFonts w:cs="Arial"/>
        </w:rPr>
      </w:pPr>
      <w:r w:rsidRPr="00C0228D">
        <w:rPr>
          <w:rFonts w:cs="Arial"/>
        </w:rPr>
        <w:t>Todos os pontos metálicos deverão ser aterrados ao condutor de proteção;</w:t>
      </w:r>
    </w:p>
    <w:p w14:paraId="310EEE6E" w14:textId="77777777" w:rsidR="00972F01" w:rsidRPr="00C0228D" w:rsidRDefault="00972F01" w:rsidP="00972F01">
      <w:pPr>
        <w:widowControl w:val="0"/>
        <w:tabs>
          <w:tab w:val="left" w:pos="709"/>
        </w:tabs>
        <w:rPr>
          <w:rFonts w:cs="Arial"/>
        </w:rPr>
      </w:pPr>
      <w:r w:rsidRPr="00C0228D">
        <w:rPr>
          <w:rFonts w:cs="Arial"/>
        </w:rPr>
        <w:t>No ponto de iluminação de emergência deverá ser instalado um bloco autônomo com bateria recarregável, iluminação fluorescente e autonomia de 2 horas.</w:t>
      </w:r>
    </w:p>
    <w:p w14:paraId="24DDB087" w14:textId="77777777" w:rsidR="00972F01" w:rsidRPr="00C0228D" w:rsidRDefault="00972F01" w:rsidP="00972F01">
      <w:pPr>
        <w:widowControl w:val="0"/>
        <w:tabs>
          <w:tab w:val="left" w:pos="709"/>
        </w:tabs>
        <w:rPr>
          <w:rFonts w:cs="Arial"/>
        </w:rPr>
      </w:pPr>
      <w:r w:rsidRPr="00C0228D">
        <w:rPr>
          <w:rFonts w:cs="Arial"/>
        </w:rPr>
        <w:t>3.0 Telefonia e Dados</w:t>
      </w:r>
    </w:p>
    <w:p w14:paraId="67C9F838" w14:textId="77777777" w:rsidR="00972F01" w:rsidRPr="00C0228D" w:rsidRDefault="00972F01" w:rsidP="00972F01">
      <w:pPr>
        <w:widowControl w:val="0"/>
        <w:tabs>
          <w:tab w:val="left" w:pos="709"/>
        </w:tabs>
        <w:rPr>
          <w:rFonts w:cs="Arial"/>
        </w:rPr>
      </w:pPr>
      <w:r w:rsidRPr="00C0228D">
        <w:rPr>
          <w:rFonts w:cs="Arial"/>
        </w:rPr>
        <w:t>Em nenhum caso serão permitidas fiações aparentes. Os eletrodutos deverão ser em PVC rígido tipo antichamas de acordo com NBR-5624/EB- 568, perfilados calhas aparentes metálicos, galvanizados a fogo ou eletrolítico, com rigidez e acabamento compatível com a situação;</w:t>
      </w:r>
    </w:p>
    <w:p w14:paraId="4A4459A1" w14:textId="77777777" w:rsidR="00972F01" w:rsidRPr="00C0228D" w:rsidRDefault="00972F01" w:rsidP="00972F01">
      <w:pPr>
        <w:widowControl w:val="0"/>
        <w:tabs>
          <w:tab w:val="left" w:pos="709"/>
        </w:tabs>
        <w:rPr>
          <w:rFonts w:cs="Arial"/>
        </w:rPr>
      </w:pPr>
      <w:r w:rsidRPr="00C0228D">
        <w:rPr>
          <w:rFonts w:cs="Arial"/>
        </w:rPr>
        <w:t>As tubulações sem fiação deverão levar guias de arame de aço galvanizado #18;</w:t>
      </w:r>
    </w:p>
    <w:p w14:paraId="3B2F54CC" w14:textId="77777777" w:rsidR="00972F01" w:rsidRPr="00C0228D" w:rsidRDefault="00972F01" w:rsidP="00972F01">
      <w:pPr>
        <w:widowControl w:val="0"/>
        <w:tabs>
          <w:tab w:val="left" w:pos="709"/>
        </w:tabs>
        <w:rPr>
          <w:rFonts w:cs="Arial"/>
        </w:rPr>
      </w:pPr>
      <w:r w:rsidRPr="00C0228D">
        <w:rPr>
          <w:rFonts w:cs="Arial"/>
        </w:rPr>
        <w:t>O projeto e a execução da instalação telefônica deverão atender às recomendações da concessionária local no tocante à quantidade mínima e localização de caixas de saída (ponto de telefone);</w:t>
      </w:r>
    </w:p>
    <w:p w14:paraId="21D4F1C0" w14:textId="77777777" w:rsidR="00972F01" w:rsidRPr="00C0228D" w:rsidRDefault="00972F01" w:rsidP="00972F01">
      <w:pPr>
        <w:pStyle w:val="Ttulo1"/>
        <w:rPr>
          <w:sz w:val="22"/>
          <w:szCs w:val="22"/>
        </w:rPr>
      </w:pPr>
      <w:r w:rsidRPr="00C0228D">
        <w:rPr>
          <w:sz w:val="22"/>
          <w:szCs w:val="22"/>
        </w:rPr>
        <w:t>INCÊNDIO</w:t>
      </w:r>
    </w:p>
    <w:p w14:paraId="014B0BD9" w14:textId="77777777" w:rsidR="00972F01" w:rsidRPr="00C0228D" w:rsidRDefault="00972F01" w:rsidP="00972F01">
      <w:pPr>
        <w:pStyle w:val="Ttulo2"/>
        <w:rPr>
          <w:szCs w:val="22"/>
        </w:rPr>
      </w:pPr>
      <w:r w:rsidRPr="00C0228D">
        <w:rPr>
          <w:szCs w:val="22"/>
        </w:rPr>
        <w:t>COMBATE A INCÊNDIO POR EXTINTORES</w:t>
      </w:r>
    </w:p>
    <w:p w14:paraId="3712470B" w14:textId="77777777" w:rsidR="00972F01" w:rsidRPr="00C0228D" w:rsidRDefault="00972F01" w:rsidP="00972F01">
      <w:pPr>
        <w:widowControl w:val="0"/>
        <w:tabs>
          <w:tab w:val="left" w:pos="709"/>
        </w:tabs>
        <w:rPr>
          <w:rFonts w:cs="Arial"/>
        </w:rPr>
      </w:pPr>
      <w:r w:rsidRPr="00C0228D">
        <w:rPr>
          <w:rFonts w:cs="Arial"/>
        </w:rPr>
        <w:t>A instalação de extintores foi projetada de acordo com as especificações do Corpo de Bombeiros, que deverá prevalecer nos casos em que se apresentem dúvidas e/ou omissões.</w:t>
      </w:r>
    </w:p>
    <w:p w14:paraId="533C4837" w14:textId="77777777" w:rsidR="00972F01" w:rsidRPr="00C0228D" w:rsidRDefault="00972F01" w:rsidP="00972F01">
      <w:pPr>
        <w:pStyle w:val="Ttulo2"/>
        <w:rPr>
          <w:szCs w:val="22"/>
        </w:rPr>
      </w:pPr>
      <w:r w:rsidRPr="00C0228D">
        <w:rPr>
          <w:szCs w:val="22"/>
        </w:rPr>
        <w:t>DISPOSIÇÃO DOS EXTINTORES</w:t>
      </w:r>
    </w:p>
    <w:p w14:paraId="4AAB3567" w14:textId="77777777" w:rsidR="00972F01" w:rsidRPr="00C0228D" w:rsidRDefault="00972F01" w:rsidP="00972F01">
      <w:pPr>
        <w:widowControl w:val="0"/>
        <w:tabs>
          <w:tab w:val="left" w:pos="709"/>
        </w:tabs>
        <w:rPr>
          <w:rFonts w:cs="Arial"/>
        </w:rPr>
      </w:pPr>
      <w:r w:rsidRPr="00C0228D">
        <w:rPr>
          <w:rFonts w:cs="Arial"/>
        </w:rPr>
        <w:t>Foram previstos extintores de água pressurizada (carga extintora de 10l), de pó</w:t>
      </w:r>
    </w:p>
    <w:p w14:paraId="252C9EF0" w14:textId="77777777" w:rsidR="00972F01" w:rsidRPr="00C0228D" w:rsidRDefault="00972F01" w:rsidP="00972F01">
      <w:pPr>
        <w:widowControl w:val="0"/>
        <w:tabs>
          <w:tab w:val="left" w:pos="709"/>
        </w:tabs>
        <w:rPr>
          <w:rFonts w:cs="Arial"/>
        </w:rPr>
      </w:pPr>
      <w:r w:rsidRPr="00C0228D">
        <w:rPr>
          <w:rFonts w:cs="Arial"/>
        </w:rPr>
        <w:t>tipo BC (carga extintora de 6Kg)</w:t>
      </w:r>
    </w:p>
    <w:p w14:paraId="3BDA33F4" w14:textId="77777777" w:rsidR="00972F01" w:rsidRPr="00C0228D" w:rsidRDefault="00972F01" w:rsidP="00972F01">
      <w:pPr>
        <w:pStyle w:val="Ttulo2"/>
        <w:rPr>
          <w:szCs w:val="22"/>
        </w:rPr>
      </w:pPr>
      <w:r w:rsidRPr="00C0228D">
        <w:rPr>
          <w:szCs w:val="22"/>
        </w:rPr>
        <w:lastRenderedPageBreak/>
        <w:t>NORMAS DE INSTALAÇÃO DOS EXTINTORES</w:t>
      </w:r>
    </w:p>
    <w:p w14:paraId="3D07FE85" w14:textId="77777777" w:rsidR="00972F01" w:rsidRPr="00C0228D" w:rsidRDefault="00972F01" w:rsidP="00972F01">
      <w:pPr>
        <w:widowControl w:val="0"/>
        <w:tabs>
          <w:tab w:val="left" w:pos="709"/>
        </w:tabs>
        <w:rPr>
          <w:rFonts w:cs="Arial"/>
        </w:rPr>
      </w:pPr>
      <w:r w:rsidRPr="00C0228D">
        <w:rPr>
          <w:rFonts w:cs="Arial"/>
        </w:rPr>
        <w:t>Deverão ser seguidas as seguintes descrições:</w:t>
      </w:r>
    </w:p>
    <w:p w14:paraId="76BBF6DA" w14:textId="77777777" w:rsidR="00972F01" w:rsidRPr="00C0228D" w:rsidRDefault="00972F01" w:rsidP="00972F01">
      <w:pPr>
        <w:widowControl w:val="0"/>
        <w:tabs>
          <w:tab w:val="left" w:pos="709"/>
        </w:tabs>
        <w:rPr>
          <w:rFonts w:cs="Arial"/>
        </w:rPr>
      </w:pPr>
      <w:r w:rsidRPr="00C0228D">
        <w:rPr>
          <w:rFonts w:cs="Arial"/>
        </w:rPr>
        <w:t xml:space="preserve">O extintor não poderá ter sua parte superior </w:t>
      </w:r>
      <w:proofErr w:type="spellStart"/>
      <w:r w:rsidRPr="00C0228D">
        <w:rPr>
          <w:rFonts w:cs="Arial"/>
        </w:rPr>
        <w:t>á</w:t>
      </w:r>
      <w:proofErr w:type="spellEnd"/>
      <w:r w:rsidRPr="00C0228D">
        <w:rPr>
          <w:rFonts w:cs="Arial"/>
        </w:rPr>
        <w:t xml:space="preserve"> mais de 1.60m do piso;</w:t>
      </w:r>
    </w:p>
    <w:p w14:paraId="23F9EE6D" w14:textId="77777777" w:rsidR="00972F01" w:rsidRPr="00C0228D" w:rsidRDefault="00972F01" w:rsidP="00972F01">
      <w:pPr>
        <w:widowControl w:val="0"/>
        <w:tabs>
          <w:tab w:val="left" w:pos="709"/>
        </w:tabs>
        <w:rPr>
          <w:rFonts w:cs="Arial"/>
        </w:rPr>
      </w:pPr>
      <w:r w:rsidRPr="00C0228D">
        <w:rPr>
          <w:rFonts w:cs="Arial"/>
        </w:rPr>
        <w:t>O local onde será instalado o extintor deverá permanecer visível, livre, desobstruído e perfeitamente sinalizado de acordo com as normas do Corpo de Bombeiros;</w:t>
      </w:r>
    </w:p>
    <w:p w14:paraId="463C8E5C" w14:textId="77777777" w:rsidR="00972F01" w:rsidRPr="00C0228D" w:rsidRDefault="00972F01" w:rsidP="00972F01">
      <w:pPr>
        <w:widowControl w:val="0"/>
        <w:tabs>
          <w:tab w:val="left" w:pos="709"/>
        </w:tabs>
        <w:rPr>
          <w:rFonts w:cs="Arial"/>
        </w:rPr>
      </w:pPr>
      <w:r w:rsidRPr="00C0228D">
        <w:rPr>
          <w:rFonts w:cs="Arial"/>
        </w:rPr>
        <w:t>Os extintores deverão ser do tipo aprovado pela ABNT e portador do selo de conformidade do INMETRO além da etiqueta com a data de carga e a data da próxima recarga.</w:t>
      </w:r>
    </w:p>
    <w:p w14:paraId="1C2E3332" w14:textId="77777777" w:rsidR="00972F01" w:rsidRPr="00C0228D" w:rsidRDefault="00972F01" w:rsidP="00972F01">
      <w:pPr>
        <w:pStyle w:val="Ttulo1"/>
        <w:rPr>
          <w:sz w:val="22"/>
          <w:szCs w:val="22"/>
        </w:rPr>
      </w:pPr>
      <w:r w:rsidRPr="00C0228D">
        <w:rPr>
          <w:sz w:val="22"/>
          <w:szCs w:val="22"/>
        </w:rPr>
        <w:t>SISTEMA DE PROTEÇÃO DE DESCARGAS ATMOSFÉRICAS (SPDA)</w:t>
      </w:r>
    </w:p>
    <w:p w14:paraId="336EBB7D" w14:textId="77777777" w:rsidR="00972F01" w:rsidRPr="00C0228D" w:rsidRDefault="00972F01" w:rsidP="00972F01">
      <w:pPr>
        <w:widowControl w:val="0"/>
        <w:tabs>
          <w:tab w:val="left" w:pos="709"/>
        </w:tabs>
        <w:rPr>
          <w:rFonts w:cs="Arial"/>
        </w:rPr>
      </w:pPr>
      <w:r w:rsidRPr="00C0228D">
        <w:rPr>
          <w:rFonts w:cs="Arial"/>
        </w:rPr>
        <w:t xml:space="preserve">Existirão descidas devidamente dimensionadas em cabo de cobre nu ligando-se ao sistema de aterramento constituído por haste de aterramento interligada por cabos de cobre </w:t>
      </w:r>
      <w:proofErr w:type="spellStart"/>
      <w:r w:rsidRPr="00C0228D">
        <w:rPr>
          <w:rFonts w:cs="Arial"/>
        </w:rPr>
        <w:t>nú</w:t>
      </w:r>
      <w:proofErr w:type="spellEnd"/>
      <w:r w:rsidRPr="00C0228D">
        <w:rPr>
          <w:rFonts w:cs="Arial"/>
        </w:rPr>
        <w:t>. A captação natural está em conforme com a NBR 5419/2015, assegurando-se a continuidade elétrica de toda a estrutura. O desenvolvimento, dimensionamento e detalhamento da estrutura de proteção adotada estão claramente indicados nos projetos gráficos anexos a este memorial.</w:t>
      </w:r>
    </w:p>
    <w:p w14:paraId="3A1B7856" w14:textId="77777777" w:rsidR="00972F01" w:rsidRPr="00C0228D" w:rsidRDefault="00972F01" w:rsidP="00972F01">
      <w:pPr>
        <w:widowControl w:val="0"/>
        <w:tabs>
          <w:tab w:val="left" w:pos="709"/>
        </w:tabs>
        <w:rPr>
          <w:rFonts w:cs="Arial"/>
        </w:rPr>
      </w:pPr>
      <w:r w:rsidRPr="00C0228D">
        <w:rPr>
          <w:rFonts w:cs="Arial"/>
        </w:rPr>
        <w:t xml:space="preserve">Segundo a NBR 5419/2015, quaisquer elementos condutores expostos, isto é, que do ponto de vista físico possam ser atingidos pelos raios, devem ser considerados como parte do Sistema de Proteção Contra Descargas Atmosféricas e cita a título de exemplo - coberturas metálicas sobre o volume a proteger. </w:t>
      </w:r>
    </w:p>
    <w:p w14:paraId="4AE4517C" w14:textId="77777777" w:rsidR="00972F01" w:rsidRPr="00C0228D" w:rsidRDefault="00972F01" w:rsidP="00972F01">
      <w:pPr>
        <w:widowControl w:val="0"/>
        <w:tabs>
          <w:tab w:val="left" w:pos="709"/>
        </w:tabs>
        <w:rPr>
          <w:rFonts w:cs="Arial"/>
        </w:rPr>
      </w:pPr>
      <w:r w:rsidRPr="00C0228D">
        <w:rPr>
          <w:rFonts w:cs="Arial"/>
        </w:rPr>
        <w:t>Os Condutores de descida devem ser retilíneos e verticais, de modo a prover o trajeto mais curto e direto para a terra. Não são admitidas emendas nos cabos utilizados como condutores de descida, a menos que efetuadas com solda exotérmica, exceto na interligação entre o condutor de descida e o condutor do aterramento, onde deverá ser utilizado um conector de medição. São admitidas emendas nas descidas constituídas por perfis metálicos, desde que estas emendas encontrem-se em conformidade com a Norma.</w:t>
      </w:r>
    </w:p>
    <w:p w14:paraId="3416DE82" w14:textId="77777777" w:rsidR="00972F01" w:rsidRPr="00C0228D" w:rsidRDefault="00972F01" w:rsidP="00972F01">
      <w:pPr>
        <w:widowControl w:val="0"/>
        <w:tabs>
          <w:tab w:val="left" w:pos="709"/>
        </w:tabs>
        <w:rPr>
          <w:rFonts w:cs="Arial"/>
        </w:rPr>
      </w:pPr>
      <w:r w:rsidRPr="00C0228D">
        <w:rPr>
          <w:rFonts w:cs="Arial"/>
        </w:rPr>
        <w:t>Os eletrodos de aterramento devem ser instalados de modo a permitir inspeção durante a construção.</w:t>
      </w:r>
    </w:p>
    <w:p w14:paraId="6C63009C" w14:textId="77777777" w:rsidR="00972F01" w:rsidRPr="00C0228D" w:rsidRDefault="00972F01" w:rsidP="00972F01">
      <w:pPr>
        <w:widowControl w:val="0"/>
        <w:tabs>
          <w:tab w:val="left" w:pos="709"/>
        </w:tabs>
        <w:rPr>
          <w:rFonts w:cs="Arial"/>
        </w:rPr>
      </w:pPr>
      <w:r w:rsidRPr="00C0228D">
        <w:rPr>
          <w:rFonts w:cs="Arial"/>
        </w:rPr>
        <w:t>Após a execução do sistema de aterramento, deverá ser feita a medição da resistência ôhmica que deverá ser em qualquer época do ano menor ou igual a 10Ω.</w:t>
      </w:r>
    </w:p>
    <w:p w14:paraId="2D1B4347" w14:textId="77777777" w:rsidR="00972F01" w:rsidRPr="00C0228D" w:rsidRDefault="00972F01" w:rsidP="00972F01">
      <w:pPr>
        <w:widowControl w:val="0"/>
        <w:tabs>
          <w:tab w:val="left" w:pos="709"/>
        </w:tabs>
        <w:rPr>
          <w:rFonts w:cs="Arial"/>
        </w:rPr>
      </w:pPr>
      <w:r w:rsidRPr="00C0228D">
        <w:rPr>
          <w:rFonts w:cs="Arial"/>
        </w:rPr>
        <w:t>Em cada descida será instalado haste de terra, diâmetro 5/8” x 2,40m.</w:t>
      </w:r>
    </w:p>
    <w:p w14:paraId="09F0D622" w14:textId="77777777" w:rsidR="00972F01" w:rsidRPr="00C0228D" w:rsidRDefault="00972F01" w:rsidP="00972F01">
      <w:pPr>
        <w:widowControl w:val="0"/>
        <w:tabs>
          <w:tab w:val="left" w:pos="709"/>
        </w:tabs>
        <w:rPr>
          <w:rFonts w:cs="Arial"/>
        </w:rPr>
      </w:pPr>
      <w:r w:rsidRPr="00C0228D">
        <w:rPr>
          <w:rFonts w:cs="Arial"/>
        </w:rPr>
        <w:t xml:space="preserve">Todos os sistemas serão interligados ao nível do solo formando um anel de equipotencialização, instalado a uma profundidade mínima de </w:t>
      </w:r>
      <w:smartTag w:uri="urn:schemas-microsoft-com:office:smarttags" w:element="metricconverter">
        <w:smartTagPr>
          <w:attr w:name="ProductID" w:val="0,5 m"/>
        </w:smartTagPr>
        <w:r w:rsidRPr="00C0228D">
          <w:rPr>
            <w:rFonts w:cs="Arial"/>
          </w:rPr>
          <w:t>0,5 m</w:t>
        </w:r>
      </w:smartTag>
      <w:r w:rsidRPr="00C0228D">
        <w:rPr>
          <w:rFonts w:cs="Arial"/>
        </w:rPr>
        <w:t xml:space="preserve"> (meio metro), afastado </w:t>
      </w:r>
    </w:p>
    <w:p w14:paraId="775399EF" w14:textId="77777777" w:rsidR="00972F01" w:rsidRPr="00C0228D" w:rsidRDefault="00972F01" w:rsidP="00972F01">
      <w:pPr>
        <w:widowControl w:val="0"/>
        <w:tabs>
          <w:tab w:val="left" w:pos="709"/>
        </w:tabs>
        <w:rPr>
          <w:rFonts w:cs="Arial"/>
        </w:rPr>
      </w:pPr>
      <w:r w:rsidRPr="00C0228D">
        <w:rPr>
          <w:rFonts w:cs="Arial"/>
        </w:rPr>
        <w:t xml:space="preserve">Os cabos de descida devem ser protegidos contra danos mecânicos até, no mínimo, </w:t>
      </w:r>
      <w:smartTag w:uri="urn:schemas-microsoft-com:office:smarttags" w:element="metricconverter">
        <w:smartTagPr>
          <w:attr w:name="ProductID" w:val="2,50 metros"/>
        </w:smartTagPr>
        <w:r w:rsidRPr="00C0228D">
          <w:rPr>
            <w:rFonts w:cs="Arial"/>
          </w:rPr>
          <w:t>2,50 metros</w:t>
        </w:r>
      </w:smartTag>
      <w:r w:rsidRPr="00C0228D">
        <w:rPr>
          <w:rFonts w:cs="Arial"/>
        </w:rPr>
        <w:t xml:space="preserve"> acima do nível do solo. A proteção deve ser por eletroduto rígido de PVC ou metálico, sendo que neste último caso, o cabo de descida deve ser conectado às extremidades superior e inferior do eletroduto.</w:t>
      </w:r>
    </w:p>
    <w:p w14:paraId="5D455FE2" w14:textId="77777777" w:rsidR="00972F01" w:rsidRPr="00C0228D" w:rsidRDefault="00972F01" w:rsidP="00972F01">
      <w:pPr>
        <w:pStyle w:val="Ttulo1"/>
        <w:rPr>
          <w:sz w:val="22"/>
          <w:szCs w:val="22"/>
        </w:rPr>
      </w:pPr>
      <w:r w:rsidRPr="00C0228D">
        <w:rPr>
          <w:sz w:val="22"/>
          <w:szCs w:val="22"/>
        </w:rPr>
        <w:t>INSTALAÇÕES HIDROSANITÁRIAS</w:t>
      </w:r>
    </w:p>
    <w:p w14:paraId="497C36E5" w14:textId="77777777" w:rsidR="00972F01" w:rsidRPr="00C0228D" w:rsidRDefault="00972F01" w:rsidP="00972F01">
      <w:pPr>
        <w:widowControl w:val="0"/>
        <w:tabs>
          <w:tab w:val="left" w:pos="709"/>
        </w:tabs>
        <w:rPr>
          <w:rFonts w:cs="Arial"/>
        </w:rPr>
      </w:pPr>
      <w:r w:rsidRPr="00C0228D">
        <w:rPr>
          <w:rFonts w:cs="Arial"/>
        </w:rPr>
        <w:t>As instalações serão executadas de acordo com o projeto. Todas as alterações processadas no decorrer da obra - as quais só poderão ter ocorrido após consulta e aprovação da Fiscalização - serão objeto de registro para permitir a apresentação de cadastro completo por ocasião do recebimento da instalação;</w:t>
      </w:r>
    </w:p>
    <w:p w14:paraId="3D52C835" w14:textId="77777777" w:rsidR="00972F01" w:rsidRPr="00C0228D" w:rsidRDefault="00972F01" w:rsidP="00972F01">
      <w:pPr>
        <w:widowControl w:val="0"/>
        <w:tabs>
          <w:tab w:val="left" w:pos="709"/>
        </w:tabs>
        <w:rPr>
          <w:rFonts w:cs="Arial"/>
        </w:rPr>
      </w:pPr>
      <w:r w:rsidRPr="00C0228D">
        <w:rPr>
          <w:rFonts w:cs="Arial"/>
        </w:rPr>
        <w:t>Após o término da execução da instalação de água e esgoto, serão atualizados todos os desenhos dos respectivos projetos, o que permitirá a representação do serviço “como construído” e servirá de cadastro para a operação e manutenção dessas mesmas instalações;</w:t>
      </w:r>
    </w:p>
    <w:p w14:paraId="2BD76B01" w14:textId="77777777" w:rsidR="00972F01" w:rsidRPr="00C0228D" w:rsidRDefault="00972F01" w:rsidP="00972F01">
      <w:pPr>
        <w:widowControl w:val="0"/>
        <w:tabs>
          <w:tab w:val="left" w:pos="709"/>
        </w:tabs>
        <w:rPr>
          <w:rFonts w:cs="Arial"/>
        </w:rPr>
      </w:pPr>
      <w:r w:rsidRPr="00C0228D">
        <w:rPr>
          <w:rFonts w:cs="Arial"/>
        </w:rPr>
        <w:t xml:space="preserve">A Fiscalização testará todos os pontos de água e esgoto, todas as caixas de descarga e as instalações elevatórias executadas, quanto a estanqueidade (não deverão apresentar vazamentos ou exsudação) e pressão (não provocarão, na abertura rápida, subpressão na rede; e, no fechamento rápido, </w:t>
      </w:r>
      <w:proofErr w:type="spellStart"/>
      <w:r w:rsidRPr="00C0228D">
        <w:rPr>
          <w:rFonts w:cs="Arial"/>
        </w:rPr>
        <w:t>sobre-pressões</w:t>
      </w:r>
      <w:proofErr w:type="spellEnd"/>
      <w:r w:rsidRPr="00C0228D">
        <w:rPr>
          <w:rFonts w:cs="Arial"/>
        </w:rPr>
        <w:t>). Nas caixas de descarga, além disso, observar-se-á se o volume de descarga é suficiente para a limpeza da bacia sanitária.</w:t>
      </w:r>
    </w:p>
    <w:p w14:paraId="0230BF5D" w14:textId="77777777" w:rsidR="00972F01" w:rsidRPr="00C0228D" w:rsidRDefault="00972F01" w:rsidP="00972F01">
      <w:pPr>
        <w:widowControl w:val="0"/>
        <w:tabs>
          <w:tab w:val="left" w:pos="709"/>
        </w:tabs>
        <w:rPr>
          <w:rFonts w:cs="Arial"/>
        </w:rPr>
      </w:pPr>
      <w:r w:rsidRPr="00C0228D">
        <w:rPr>
          <w:rFonts w:cs="Arial"/>
        </w:rPr>
        <w:t>Na  inspeção,  caso haja desobediência ao projeto e às exigências construtivas integradas na  NBR-5626 (NB-92/80) e nestes procedimentos, a instalação será rejeitada ou aceita condicionalmente, ficando o construtor, obrigado a modificá-la com o objetivo de adaptá-la aos dispositivos acima referidos;</w:t>
      </w:r>
    </w:p>
    <w:p w14:paraId="2329F687" w14:textId="77777777" w:rsidR="00972F01" w:rsidRPr="00C0228D" w:rsidRDefault="00972F01" w:rsidP="00972F01">
      <w:pPr>
        <w:widowControl w:val="0"/>
        <w:tabs>
          <w:tab w:val="left" w:pos="709"/>
        </w:tabs>
        <w:rPr>
          <w:rFonts w:cs="Arial"/>
        </w:rPr>
      </w:pPr>
      <w:r w:rsidRPr="00C0228D">
        <w:rPr>
          <w:rFonts w:cs="Arial"/>
        </w:rPr>
        <w:t>Na verificação, caso o número de ocorrências, quer de vazamentos, quer de exsudação, seja maior do que 10 (dez), a instalação será refeita. Na hipótese de o número de ocorrências não ser superior a 10 (dez), a instalação será aceita após a correção de todos os defeitos e nova verificação;</w:t>
      </w:r>
    </w:p>
    <w:p w14:paraId="1BE3652D" w14:textId="77777777" w:rsidR="00972F01" w:rsidRPr="00C0228D" w:rsidRDefault="00972F01" w:rsidP="00972F01">
      <w:pPr>
        <w:widowControl w:val="0"/>
        <w:tabs>
          <w:tab w:val="left" w:pos="709"/>
        </w:tabs>
        <w:rPr>
          <w:rFonts w:cs="Arial"/>
        </w:rPr>
      </w:pPr>
      <w:r w:rsidRPr="00C0228D">
        <w:rPr>
          <w:rFonts w:cs="Arial"/>
        </w:rPr>
        <w:t>As canalizações terão o traçado mais curto possível, evitando-se colos altos e baixos;</w:t>
      </w:r>
    </w:p>
    <w:p w14:paraId="7DAD2871" w14:textId="77777777" w:rsidR="00972F01" w:rsidRPr="00C0228D" w:rsidRDefault="00972F01" w:rsidP="00972F01">
      <w:pPr>
        <w:widowControl w:val="0"/>
        <w:tabs>
          <w:tab w:val="left" w:pos="709"/>
        </w:tabs>
        <w:rPr>
          <w:rFonts w:cs="Arial"/>
        </w:rPr>
      </w:pPr>
      <w:r w:rsidRPr="00C0228D">
        <w:rPr>
          <w:rFonts w:cs="Arial"/>
        </w:rPr>
        <w:t>Serão tomadas precauções para que as canalizações não venham a sofrer esforços decorrentes de recalques e ou deformações das estruturas e para que fique assegurada a possibilidade de dilatações e contrações dessas estruturas;</w:t>
      </w:r>
    </w:p>
    <w:p w14:paraId="76F5609F" w14:textId="77777777" w:rsidR="00972F01" w:rsidRPr="00C0228D" w:rsidRDefault="00972F01" w:rsidP="00972F01">
      <w:pPr>
        <w:widowControl w:val="0"/>
        <w:tabs>
          <w:tab w:val="left" w:pos="709"/>
        </w:tabs>
        <w:rPr>
          <w:rFonts w:cs="Arial"/>
        </w:rPr>
      </w:pPr>
      <w:r w:rsidRPr="00C0228D">
        <w:rPr>
          <w:rFonts w:cs="Arial"/>
        </w:rPr>
        <w:t>As canalizações não poderão ser embutidas em elementos estruturais de concreto, podendo, entretanto, quando inevitável, serem alojadas em reentrâncias projetadas para essa finalidade específica, nos referidos elementos estruturais;</w:t>
      </w:r>
    </w:p>
    <w:p w14:paraId="3E88B16B" w14:textId="77777777" w:rsidR="00972F01" w:rsidRPr="00C0228D" w:rsidRDefault="00972F01" w:rsidP="00972F01">
      <w:pPr>
        <w:widowControl w:val="0"/>
        <w:tabs>
          <w:tab w:val="left" w:pos="709"/>
        </w:tabs>
        <w:rPr>
          <w:rFonts w:cs="Arial"/>
        </w:rPr>
      </w:pPr>
      <w:r w:rsidRPr="00C0228D">
        <w:rPr>
          <w:rFonts w:cs="Arial"/>
        </w:rPr>
        <w:lastRenderedPageBreak/>
        <w:t>Os tubos de PVC não poderão ser curvados sob qualquer hipótese., principalmente através de aquecimento. Para isso, serão utilizadas as conexões apropriadas, do mesmo fabricante da tubulação;</w:t>
      </w:r>
    </w:p>
    <w:p w14:paraId="1D0B20E0" w14:textId="77777777" w:rsidR="00972F01" w:rsidRPr="00C0228D" w:rsidRDefault="00972F01" w:rsidP="00972F01">
      <w:pPr>
        <w:widowControl w:val="0"/>
        <w:tabs>
          <w:tab w:val="left" w:pos="709"/>
        </w:tabs>
        <w:rPr>
          <w:rFonts w:cs="Arial"/>
        </w:rPr>
      </w:pPr>
      <w:r w:rsidRPr="00C0228D">
        <w:rPr>
          <w:rFonts w:cs="Arial"/>
        </w:rPr>
        <w:t>As declividades das canalizações da instalação sanitária serão as seguintes:</w:t>
      </w:r>
    </w:p>
    <w:p w14:paraId="4EF90465" w14:textId="77777777" w:rsidR="00972F01" w:rsidRPr="00C0228D" w:rsidRDefault="00972F01" w:rsidP="00972F01">
      <w:pPr>
        <w:widowControl w:val="0"/>
        <w:tabs>
          <w:tab w:val="left" w:pos="709"/>
        </w:tabs>
        <w:rPr>
          <w:rFonts w:cs="Arial"/>
        </w:rPr>
      </w:pPr>
      <w:r w:rsidRPr="00C0228D">
        <w:rPr>
          <w:rFonts w:cs="Arial"/>
        </w:rPr>
        <w:t>Ramais de descarga</w:t>
      </w:r>
      <w:r w:rsidRPr="00C0228D">
        <w:rPr>
          <w:rFonts w:cs="Arial"/>
        </w:rPr>
        <w:tab/>
        <w:t>2,0%</w:t>
      </w:r>
    </w:p>
    <w:p w14:paraId="422A7A6C" w14:textId="77777777" w:rsidR="00972F01" w:rsidRPr="00C0228D" w:rsidRDefault="00972F01" w:rsidP="00972F01">
      <w:pPr>
        <w:widowControl w:val="0"/>
        <w:tabs>
          <w:tab w:val="left" w:pos="709"/>
        </w:tabs>
        <w:rPr>
          <w:rFonts w:cs="Arial"/>
        </w:rPr>
      </w:pPr>
      <w:r w:rsidRPr="00C0228D">
        <w:rPr>
          <w:rFonts w:cs="Arial"/>
        </w:rPr>
        <w:t xml:space="preserve">Ramais de esgoto e </w:t>
      </w:r>
      <w:proofErr w:type="spellStart"/>
      <w:r w:rsidRPr="00C0228D">
        <w:rPr>
          <w:rFonts w:cs="Arial"/>
        </w:rPr>
        <w:t>subcoletores</w:t>
      </w:r>
      <w:proofErr w:type="spellEnd"/>
      <w:r w:rsidRPr="00C0228D">
        <w:rPr>
          <w:rFonts w:cs="Arial"/>
        </w:rPr>
        <w:t>:</w:t>
      </w:r>
    </w:p>
    <w:p w14:paraId="72A75201" w14:textId="77777777" w:rsidR="00972F01" w:rsidRPr="00C0228D" w:rsidRDefault="00972F01" w:rsidP="00972F01">
      <w:pPr>
        <w:widowControl w:val="0"/>
        <w:tabs>
          <w:tab w:val="left" w:pos="709"/>
        </w:tabs>
        <w:rPr>
          <w:rFonts w:cs="Arial"/>
        </w:rPr>
      </w:pPr>
      <w:r w:rsidRPr="00C0228D">
        <w:rPr>
          <w:rFonts w:cs="Arial"/>
        </w:rPr>
        <w:t>diâmetro de 100mm ou menos</w:t>
      </w:r>
      <w:r w:rsidRPr="00C0228D">
        <w:rPr>
          <w:rFonts w:cs="Arial"/>
        </w:rPr>
        <w:tab/>
        <w:t>2,0%</w:t>
      </w:r>
    </w:p>
    <w:p w14:paraId="1801E93A" w14:textId="77777777" w:rsidR="00972F01" w:rsidRPr="00C0228D" w:rsidRDefault="00972F01" w:rsidP="00972F01">
      <w:pPr>
        <w:widowControl w:val="0"/>
        <w:tabs>
          <w:tab w:val="left" w:pos="709"/>
        </w:tabs>
        <w:rPr>
          <w:rFonts w:cs="Arial"/>
        </w:rPr>
      </w:pPr>
      <w:r w:rsidRPr="00C0228D">
        <w:rPr>
          <w:rFonts w:cs="Arial"/>
        </w:rPr>
        <w:t>diâmetro de 150mm</w:t>
      </w:r>
      <w:r w:rsidRPr="00C0228D">
        <w:rPr>
          <w:rFonts w:cs="Arial"/>
        </w:rPr>
        <w:tab/>
        <w:t>1,2%</w:t>
      </w:r>
    </w:p>
    <w:p w14:paraId="1C5D0919" w14:textId="77777777" w:rsidR="00972F01" w:rsidRPr="00C0228D" w:rsidRDefault="00972F01" w:rsidP="00972F01">
      <w:pPr>
        <w:widowControl w:val="0"/>
        <w:tabs>
          <w:tab w:val="left" w:pos="709"/>
        </w:tabs>
        <w:rPr>
          <w:rFonts w:cs="Arial"/>
        </w:rPr>
      </w:pPr>
      <w:r w:rsidRPr="00C0228D">
        <w:rPr>
          <w:rFonts w:cs="Arial"/>
        </w:rPr>
        <w:t>diâmetro de 200mm</w:t>
      </w:r>
      <w:r w:rsidRPr="00C0228D">
        <w:rPr>
          <w:rFonts w:cs="Arial"/>
        </w:rPr>
        <w:tab/>
        <w:t>0,5%</w:t>
      </w:r>
    </w:p>
    <w:p w14:paraId="3832D24F" w14:textId="77777777" w:rsidR="00972F01" w:rsidRPr="00C0228D" w:rsidRDefault="00972F01" w:rsidP="00972F01">
      <w:pPr>
        <w:widowControl w:val="0"/>
        <w:tabs>
          <w:tab w:val="left" w:pos="709"/>
        </w:tabs>
        <w:rPr>
          <w:rFonts w:cs="Arial"/>
        </w:rPr>
      </w:pPr>
      <w:r w:rsidRPr="00C0228D">
        <w:rPr>
          <w:rFonts w:cs="Arial"/>
        </w:rPr>
        <w:t>diâmetro de 250mm ou mais</w:t>
      </w:r>
      <w:r w:rsidRPr="00C0228D">
        <w:rPr>
          <w:rFonts w:cs="Arial"/>
        </w:rPr>
        <w:tab/>
        <w:t>0,4%</w:t>
      </w:r>
    </w:p>
    <w:p w14:paraId="10BAEC74" w14:textId="77777777" w:rsidR="00972F01" w:rsidRPr="00C0228D" w:rsidRDefault="00972F01" w:rsidP="00972F01">
      <w:pPr>
        <w:widowControl w:val="0"/>
        <w:tabs>
          <w:tab w:val="left" w:pos="709"/>
        </w:tabs>
        <w:rPr>
          <w:rFonts w:cs="Arial"/>
        </w:rPr>
      </w:pPr>
      <w:r w:rsidRPr="00C0228D">
        <w:rPr>
          <w:rFonts w:cs="Arial"/>
        </w:rPr>
        <w:t>Os coletores de esgoto serão assentes sobre leito de concreto, cuja espessura será determinada pela natureza do terreno;</w:t>
      </w:r>
    </w:p>
    <w:p w14:paraId="6E0DEA1E" w14:textId="77777777" w:rsidR="00972F01" w:rsidRPr="00C0228D" w:rsidRDefault="00972F01" w:rsidP="00972F01">
      <w:pPr>
        <w:widowControl w:val="0"/>
        <w:tabs>
          <w:tab w:val="left" w:pos="709"/>
        </w:tabs>
        <w:rPr>
          <w:rFonts w:cs="Arial"/>
        </w:rPr>
      </w:pPr>
      <w:r w:rsidRPr="00C0228D">
        <w:rPr>
          <w:rFonts w:cs="Arial"/>
        </w:rPr>
        <w:t>O fechamento das instalações só poderá acontecer após a inspeção e autorização da Fiscalização;</w:t>
      </w:r>
    </w:p>
    <w:p w14:paraId="26DB61C8" w14:textId="77777777" w:rsidR="00972F01" w:rsidRPr="00C0228D" w:rsidRDefault="00972F01" w:rsidP="00972F01">
      <w:pPr>
        <w:widowControl w:val="0"/>
        <w:tabs>
          <w:tab w:val="left" w:pos="709"/>
        </w:tabs>
        <w:rPr>
          <w:rFonts w:cs="Arial"/>
        </w:rPr>
      </w:pPr>
      <w:r w:rsidRPr="00C0228D">
        <w:rPr>
          <w:rFonts w:cs="Arial"/>
        </w:rPr>
        <w:t>Serão adotadas as seguintes especificações de produtos:</w:t>
      </w:r>
    </w:p>
    <w:p w14:paraId="49430A40" w14:textId="77777777" w:rsidR="00972F01" w:rsidRPr="00C0228D" w:rsidRDefault="00972F01" w:rsidP="00972F01">
      <w:pPr>
        <w:widowControl w:val="0"/>
        <w:tabs>
          <w:tab w:val="left" w:pos="709"/>
        </w:tabs>
        <w:rPr>
          <w:rFonts w:cs="Arial"/>
        </w:rPr>
      </w:pPr>
      <w:r w:rsidRPr="00C0228D">
        <w:rPr>
          <w:rFonts w:cs="Arial"/>
        </w:rPr>
        <w:t>Os registros, torneiras e copos sifonados metálicos(torneiras e registros, da linha C-45);</w:t>
      </w:r>
    </w:p>
    <w:p w14:paraId="2BED15DD" w14:textId="77777777" w:rsidR="00972F01" w:rsidRPr="00C0228D" w:rsidRDefault="00972F01" w:rsidP="00972F01">
      <w:pPr>
        <w:widowControl w:val="0"/>
        <w:tabs>
          <w:tab w:val="left" w:pos="709"/>
        </w:tabs>
        <w:rPr>
          <w:rFonts w:cs="Arial"/>
        </w:rPr>
      </w:pPr>
      <w:r w:rsidRPr="00C0228D">
        <w:rPr>
          <w:rFonts w:cs="Arial"/>
        </w:rPr>
        <w:t>As peças sanitárias (vasos, lavatórios, acessórios, etc.) serão da linha MÓDULO;</w:t>
      </w:r>
    </w:p>
    <w:p w14:paraId="416C863E" w14:textId="77777777" w:rsidR="00972F01" w:rsidRPr="00C0228D" w:rsidRDefault="00972F01" w:rsidP="00972F01">
      <w:pPr>
        <w:widowControl w:val="0"/>
        <w:tabs>
          <w:tab w:val="left" w:pos="709"/>
        </w:tabs>
        <w:rPr>
          <w:rFonts w:cs="Arial"/>
        </w:rPr>
      </w:pPr>
      <w:r w:rsidRPr="00C0228D">
        <w:rPr>
          <w:rFonts w:cs="Arial"/>
        </w:rPr>
        <w:t>Os materiais plásticos (caixas de descarga externa, copos sifonados, assentos plásticos para vaso, ralos sifonados, caixas sifonadas, etc.);</w:t>
      </w:r>
    </w:p>
    <w:p w14:paraId="7B66D2E2" w14:textId="77777777" w:rsidR="00972F01" w:rsidRPr="00C0228D" w:rsidRDefault="00972F01" w:rsidP="00972F01">
      <w:pPr>
        <w:widowControl w:val="0"/>
        <w:tabs>
          <w:tab w:val="left" w:pos="709"/>
        </w:tabs>
        <w:rPr>
          <w:rFonts w:cs="Arial"/>
        </w:rPr>
      </w:pPr>
      <w:r w:rsidRPr="00C0228D">
        <w:rPr>
          <w:rFonts w:cs="Arial"/>
        </w:rPr>
        <w:t>Os mictórios, cubas e pias inox;</w:t>
      </w:r>
    </w:p>
    <w:p w14:paraId="6B2E4633" w14:textId="745655BB" w:rsidR="00972F01" w:rsidRPr="00C0228D" w:rsidRDefault="00972F01" w:rsidP="002B1780">
      <w:pPr>
        <w:widowControl w:val="0"/>
        <w:tabs>
          <w:tab w:val="left" w:pos="709"/>
        </w:tabs>
        <w:rPr>
          <w:rFonts w:cs="Arial"/>
        </w:rPr>
      </w:pPr>
      <w:r w:rsidRPr="00C0228D">
        <w:rPr>
          <w:rFonts w:cs="Arial"/>
        </w:rPr>
        <w:t>As calhas de águas pluviais serão confeccionadas em zinco do tipo metalúrgico, com pureza mínima de 97,5%.</w:t>
      </w:r>
    </w:p>
    <w:p w14:paraId="694810B4" w14:textId="1FBE9C87" w:rsidR="00A30E17" w:rsidRDefault="00A30E17" w:rsidP="00A30E17"/>
    <w:p w14:paraId="6E87AC0D" w14:textId="0AEB77A6" w:rsidR="002D3589" w:rsidRDefault="002D3589" w:rsidP="00A30E17"/>
    <w:p w14:paraId="0659D4A1" w14:textId="3274329F" w:rsidR="002D3589" w:rsidRDefault="002D3589" w:rsidP="00A30E17"/>
    <w:p w14:paraId="2EC6D761" w14:textId="1D416102" w:rsidR="00C20CB2" w:rsidRDefault="00C20CB2" w:rsidP="00A30E17"/>
    <w:p w14:paraId="7033491D" w14:textId="7A88D0FF" w:rsidR="00C20CB2" w:rsidRDefault="00C20CB2" w:rsidP="00A30E17"/>
    <w:p w14:paraId="6DC6C364" w14:textId="7D42BDCC" w:rsidR="00C20CB2" w:rsidRDefault="00C20CB2" w:rsidP="00A30E17"/>
    <w:p w14:paraId="04783FA9" w14:textId="142EF650" w:rsidR="00C20CB2" w:rsidRDefault="00C20CB2" w:rsidP="00A30E17"/>
    <w:p w14:paraId="68AC0C37" w14:textId="2B5D79D1" w:rsidR="00C20CB2" w:rsidRDefault="00C20CB2" w:rsidP="00A30E17"/>
    <w:p w14:paraId="3C17069E" w14:textId="5A659E02" w:rsidR="00C20CB2" w:rsidRDefault="00C20CB2" w:rsidP="00A30E17"/>
    <w:p w14:paraId="076B9EED" w14:textId="46BCA8AA" w:rsidR="00C20CB2" w:rsidRDefault="00C20CB2" w:rsidP="00A30E17"/>
    <w:p w14:paraId="4E9F4EEF" w14:textId="77777777" w:rsidR="00C20CB2" w:rsidRDefault="00C20CB2" w:rsidP="00A30E17"/>
    <w:p w14:paraId="68ADD360" w14:textId="6F92F552" w:rsidR="002D3589" w:rsidRDefault="002D3589" w:rsidP="00A30E17"/>
    <w:p w14:paraId="73DA36C2" w14:textId="1573A6F1" w:rsidR="002D3589" w:rsidRDefault="002D3589" w:rsidP="002D3589">
      <w:pPr>
        <w:jc w:val="center"/>
      </w:pPr>
    </w:p>
    <w:p w14:paraId="10D825C6" w14:textId="0DEB454E" w:rsidR="002D3589" w:rsidRDefault="002D3589" w:rsidP="002D3589">
      <w:pPr>
        <w:jc w:val="center"/>
      </w:pPr>
      <w:r>
        <w:t>____________________________________________________________</w:t>
      </w:r>
    </w:p>
    <w:p w14:paraId="4B9696DD" w14:textId="5566A8DD" w:rsidR="002D3589" w:rsidRDefault="002D3589" w:rsidP="002D3589">
      <w:pPr>
        <w:jc w:val="center"/>
      </w:pPr>
      <w:r>
        <w:t>DIOGO RANIERE RAMOS E SILVA</w:t>
      </w:r>
    </w:p>
    <w:p w14:paraId="5E690345" w14:textId="5B956908" w:rsidR="002D3589" w:rsidRPr="00A30E17" w:rsidRDefault="002D3589" w:rsidP="002D3589">
      <w:pPr>
        <w:jc w:val="center"/>
      </w:pPr>
      <w:r>
        <w:t>ENG. CIVIL</w:t>
      </w:r>
    </w:p>
    <w:sectPr w:rsidR="002D3589" w:rsidRPr="00A30E17" w:rsidSect="00686DA4">
      <w:headerReference w:type="default" r:id="rId7"/>
      <w:footerReference w:type="default" r:id="rId8"/>
      <w:pgSz w:w="11906" w:h="16838"/>
      <w:pgMar w:top="1276" w:right="849" w:bottom="1560" w:left="1418" w:header="708" w:footer="10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C77C0" w14:textId="77777777" w:rsidR="0090166F" w:rsidRDefault="0090166F" w:rsidP="00CA2F8A">
      <w:r>
        <w:separator/>
      </w:r>
    </w:p>
  </w:endnote>
  <w:endnote w:type="continuationSeparator" w:id="0">
    <w:p w14:paraId="03B375BF" w14:textId="77777777" w:rsidR="0090166F" w:rsidRDefault="0090166F" w:rsidP="00CA2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26038" w14:textId="693134AC" w:rsidR="00DC33B9" w:rsidRDefault="00DC33B9" w:rsidP="00FC05D0">
    <w:pPr>
      <w:pStyle w:val="Rodap"/>
      <w:ind w:firstLine="0"/>
      <w:jc w:val="left"/>
      <w:rPr>
        <w:rFonts w:ascii="Times New Roman" w:hAnsi="Times New Roman" w:cs="Times New Roman"/>
        <w:b/>
        <w:color w:val="A6A6A6" w:themeColor="background1" w:themeShade="A6"/>
        <w:sz w:val="18"/>
        <w:szCs w:val="18"/>
      </w:rPr>
    </w:pPr>
    <w:r w:rsidRPr="00D25115">
      <w:rPr>
        <w:rFonts w:ascii="Times New Roman" w:hAnsi="Times New Roman" w:cs="Times New Roman"/>
        <w:b/>
        <w:color w:val="A6A6A6" w:themeColor="background1" w:themeShade="A6"/>
        <w:sz w:val="18"/>
        <w:szCs w:val="18"/>
      </w:rPr>
      <w:t>SECRETARIA DE</w:t>
    </w:r>
    <w:r>
      <w:rPr>
        <w:rFonts w:ascii="Times New Roman" w:hAnsi="Times New Roman" w:cs="Times New Roman"/>
        <w:b/>
        <w:color w:val="A6A6A6" w:themeColor="background1" w:themeShade="A6"/>
        <w:sz w:val="18"/>
        <w:szCs w:val="18"/>
      </w:rPr>
      <w:t xml:space="preserve"> ESTADO DA EDUAÇÃO E CULTURA DO</w:t>
    </w:r>
    <w:r w:rsidRPr="00D25115">
      <w:rPr>
        <w:rFonts w:ascii="Times New Roman" w:hAnsi="Times New Roman" w:cs="Times New Roman"/>
        <w:b/>
        <w:color w:val="A6A6A6" w:themeColor="background1" w:themeShade="A6"/>
        <w:sz w:val="18"/>
        <w:szCs w:val="18"/>
      </w:rPr>
      <w:t xml:space="preserve"> PIAUÍ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D89234" w14:textId="77777777" w:rsidR="0090166F" w:rsidRDefault="0090166F" w:rsidP="00CA2F8A">
      <w:r>
        <w:separator/>
      </w:r>
    </w:p>
  </w:footnote>
  <w:footnote w:type="continuationSeparator" w:id="0">
    <w:p w14:paraId="0504246B" w14:textId="77777777" w:rsidR="0090166F" w:rsidRDefault="0090166F" w:rsidP="00CA2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8F127" w14:textId="77777777" w:rsidR="00DC33B9" w:rsidRPr="007F2706" w:rsidRDefault="00DC33B9" w:rsidP="00FC05D0">
    <w:pPr>
      <w:pStyle w:val="Cabealho"/>
      <w:ind w:firstLine="284"/>
      <w:jc w:val="center"/>
      <w:rPr>
        <w:rFonts w:ascii="Times New Roman" w:hAnsi="Times New Roman"/>
        <w:b/>
      </w:rPr>
    </w:pPr>
    <w:r>
      <w:rPr>
        <w:rFonts w:ascii="Times New Roman" w:hAnsi="Times New Roman"/>
        <w:b/>
        <w:noProof/>
      </w:rPr>
      <w:drawing>
        <wp:anchor distT="0" distB="0" distL="114300" distR="114300" simplePos="0" relativeHeight="251659264" behindDoc="0" locked="0" layoutInCell="1" allowOverlap="1" wp14:anchorId="755010FF" wp14:editId="1BA90412">
          <wp:simplePos x="0" y="0"/>
          <wp:positionH relativeFrom="column">
            <wp:posOffset>5207576</wp:posOffset>
          </wp:positionH>
          <wp:positionV relativeFrom="paragraph">
            <wp:posOffset>-50800</wp:posOffset>
          </wp:positionV>
          <wp:extent cx="1259840" cy="503555"/>
          <wp:effectExtent l="0" t="0" r="0" b="0"/>
          <wp:wrapNone/>
          <wp:docPr id="10" name="Imagem 3" descr="Sem títul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 título3.png"/>
                  <pic:cNvPicPr/>
                </pic:nvPicPr>
                <pic:blipFill>
                  <a:blip r:embed="rId1"/>
                  <a:stretch>
                    <a:fillRect/>
                  </a:stretch>
                </pic:blipFill>
                <pic:spPr>
                  <a:xfrm>
                    <a:off x="0" y="0"/>
                    <a:ext cx="1259840" cy="503555"/>
                  </a:xfrm>
                  <a:prstGeom prst="rect">
                    <a:avLst/>
                  </a:prstGeom>
                </pic:spPr>
              </pic:pic>
            </a:graphicData>
          </a:graphic>
        </wp:anchor>
      </w:drawing>
    </w:r>
    <w:r>
      <w:rPr>
        <w:rFonts w:ascii="Times New Roman" w:hAnsi="Times New Roman"/>
        <w:b/>
        <w:noProof/>
      </w:rPr>
      <w:drawing>
        <wp:anchor distT="0" distB="0" distL="114300" distR="114300" simplePos="0" relativeHeight="251660288" behindDoc="0" locked="0" layoutInCell="1" allowOverlap="1" wp14:anchorId="3E0DDCB6" wp14:editId="34D91878">
          <wp:simplePos x="0" y="0"/>
          <wp:positionH relativeFrom="column">
            <wp:posOffset>-66675</wp:posOffset>
          </wp:positionH>
          <wp:positionV relativeFrom="paragraph">
            <wp:posOffset>-203200</wp:posOffset>
          </wp:positionV>
          <wp:extent cx="755650" cy="831215"/>
          <wp:effectExtent l="19050" t="0" r="6350" b="0"/>
          <wp:wrapNone/>
          <wp:docPr id="11" name="Imagem 4" descr="Brasão SEDU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ão SEDUC.png"/>
                  <pic:cNvPicPr/>
                </pic:nvPicPr>
                <pic:blipFill>
                  <a:blip r:embed="rId2"/>
                  <a:stretch>
                    <a:fillRect/>
                  </a:stretch>
                </pic:blipFill>
                <pic:spPr>
                  <a:xfrm>
                    <a:off x="0" y="0"/>
                    <a:ext cx="755650" cy="831215"/>
                  </a:xfrm>
                  <a:prstGeom prst="rect">
                    <a:avLst/>
                  </a:prstGeom>
                </pic:spPr>
              </pic:pic>
            </a:graphicData>
          </a:graphic>
        </wp:anchor>
      </w:drawing>
    </w:r>
    <w:r w:rsidRPr="007F2706">
      <w:rPr>
        <w:rFonts w:ascii="Times New Roman" w:hAnsi="Times New Roman"/>
        <w:b/>
      </w:rPr>
      <w:t xml:space="preserve">GOVERNO DO ESTADO DO PIAUÍ </w:t>
    </w:r>
  </w:p>
  <w:p w14:paraId="1E98175F" w14:textId="77777777" w:rsidR="00DC33B9" w:rsidRPr="007F2706" w:rsidRDefault="00DC33B9" w:rsidP="00FC05D0">
    <w:pPr>
      <w:pStyle w:val="Cabealho"/>
      <w:ind w:firstLine="284"/>
      <w:jc w:val="center"/>
      <w:rPr>
        <w:rFonts w:ascii="Times New Roman" w:hAnsi="Times New Roman"/>
        <w:b/>
      </w:rPr>
    </w:pPr>
    <w:r w:rsidRPr="007F2706">
      <w:rPr>
        <w:rFonts w:ascii="Times New Roman" w:hAnsi="Times New Roman"/>
        <w:b/>
      </w:rPr>
      <w:t>SECRETARIA DE ESTADO DA EDUCAÇÃO E CULTURA - SEDUC</w:t>
    </w:r>
  </w:p>
  <w:p w14:paraId="4BC565D0" w14:textId="77777777" w:rsidR="00DC33B9" w:rsidRPr="007F2706" w:rsidRDefault="00DC33B9" w:rsidP="00FC05D0">
    <w:pPr>
      <w:pStyle w:val="Cabealho"/>
      <w:ind w:firstLine="284"/>
      <w:jc w:val="center"/>
      <w:rPr>
        <w:rFonts w:ascii="Times New Roman" w:hAnsi="Times New Roman"/>
        <w:b/>
      </w:rPr>
    </w:pPr>
    <w:r w:rsidRPr="007F2706">
      <w:rPr>
        <w:rFonts w:ascii="Times New Roman" w:hAnsi="Times New Roman"/>
        <w:b/>
      </w:rPr>
      <w:t>UNIDADE DE GESTÃO DE REDE FÍSICA - UGERF</w:t>
    </w:r>
  </w:p>
  <w:p w14:paraId="6EDFAF48" w14:textId="77777777" w:rsidR="00DC33B9" w:rsidRDefault="00DC33B9" w:rsidP="00D25115">
    <w:pPr>
      <w:pStyle w:val="Cabealho"/>
    </w:pPr>
  </w:p>
  <w:p w14:paraId="16544B61" w14:textId="77777777" w:rsidR="00DC33B9" w:rsidRDefault="00DC33B9" w:rsidP="00CA2F8A">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3456D7"/>
    <w:multiLevelType w:val="multilevel"/>
    <w:tmpl w:val="1012F7C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9D441B2"/>
    <w:multiLevelType w:val="multilevel"/>
    <w:tmpl w:val="2FA2E5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81919FA"/>
    <w:multiLevelType w:val="multilevel"/>
    <w:tmpl w:val="0416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58E1030A"/>
    <w:multiLevelType w:val="multilevel"/>
    <w:tmpl w:val="D0062C7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0"/>
  </w:num>
  <w:num w:numId="3">
    <w:abstractNumId w:val="1"/>
  </w:num>
  <w:num w:numId="4">
    <w:abstractNumId w:val="2"/>
  </w:num>
  <w:num w:numId="5">
    <w:abstractNumId w:val="2"/>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96C"/>
    <w:rsid w:val="000C4DAA"/>
    <w:rsid w:val="001124E1"/>
    <w:rsid w:val="001A24A6"/>
    <w:rsid w:val="001B23A3"/>
    <w:rsid w:val="001C1CF2"/>
    <w:rsid w:val="001C5B7A"/>
    <w:rsid w:val="001D7DDE"/>
    <w:rsid w:val="001F274C"/>
    <w:rsid w:val="002543C5"/>
    <w:rsid w:val="002A0D3C"/>
    <w:rsid w:val="002B1780"/>
    <w:rsid w:val="002B63F5"/>
    <w:rsid w:val="002D3589"/>
    <w:rsid w:val="002F6611"/>
    <w:rsid w:val="00303881"/>
    <w:rsid w:val="00490EC8"/>
    <w:rsid w:val="004D0AD5"/>
    <w:rsid w:val="004D7B3B"/>
    <w:rsid w:val="004E59EE"/>
    <w:rsid w:val="0061380E"/>
    <w:rsid w:val="00623AEE"/>
    <w:rsid w:val="00631AE8"/>
    <w:rsid w:val="006321D5"/>
    <w:rsid w:val="00650C85"/>
    <w:rsid w:val="0065351D"/>
    <w:rsid w:val="00684B10"/>
    <w:rsid w:val="00686DA4"/>
    <w:rsid w:val="006E486A"/>
    <w:rsid w:val="00730D96"/>
    <w:rsid w:val="00791732"/>
    <w:rsid w:val="00794FD3"/>
    <w:rsid w:val="007A4B1D"/>
    <w:rsid w:val="007A6439"/>
    <w:rsid w:val="007C221D"/>
    <w:rsid w:val="007C6E86"/>
    <w:rsid w:val="007F0A54"/>
    <w:rsid w:val="00844040"/>
    <w:rsid w:val="00866435"/>
    <w:rsid w:val="00893215"/>
    <w:rsid w:val="00895145"/>
    <w:rsid w:val="008E0774"/>
    <w:rsid w:val="008E4F24"/>
    <w:rsid w:val="0090166F"/>
    <w:rsid w:val="00930277"/>
    <w:rsid w:val="00934A57"/>
    <w:rsid w:val="00960B20"/>
    <w:rsid w:val="00972F01"/>
    <w:rsid w:val="00990884"/>
    <w:rsid w:val="009F7ABA"/>
    <w:rsid w:val="00A257EF"/>
    <w:rsid w:val="00A30E17"/>
    <w:rsid w:val="00A3758F"/>
    <w:rsid w:val="00A82567"/>
    <w:rsid w:val="00A85549"/>
    <w:rsid w:val="00AA13CA"/>
    <w:rsid w:val="00AF6522"/>
    <w:rsid w:val="00B57047"/>
    <w:rsid w:val="00B6737F"/>
    <w:rsid w:val="00B83BCF"/>
    <w:rsid w:val="00B96E68"/>
    <w:rsid w:val="00B97133"/>
    <w:rsid w:val="00BA5225"/>
    <w:rsid w:val="00BC4A1B"/>
    <w:rsid w:val="00BE565D"/>
    <w:rsid w:val="00C20CB2"/>
    <w:rsid w:val="00C35D3F"/>
    <w:rsid w:val="00C87525"/>
    <w:rsid w:val="00C9479C"/>
    <w:rsid w:val="00CA2F8A"/>
    <w:rsid w:val="00CB54A7"/>
    <w:rsid w:val="00CE1721"/>
    <w:rsid w:val="00D029B1"/>
    <w:rsid w:val="00D242AA"/>
    <w:rsid w:val="00D25115"/>
    <w:rsid w:val="00DB66DD"/>
    <w:rsid w:val="00DC33B9"/>
    <w:rsid w:val="00DD0A01"/>
    <w:rsid w:val="00DE3622"/>
    <w:rsid w:val="00DF3EC8"/>
    <w:rsid w:val="00E006BD"/>
    <w:rsid w:val="00E01694"/>
    <w:rsid w:val="00E2096C"/>
    <w:rsid w:val="00E276E0"/>
    <w:rsid w:val="00EC1776"/>
    <w:rsid w:val="00EE77D1"/>
    <w:rsid w:val="00F07387"/>
    <w:rsid w:val="00F50FEB"/>
    <w:rsid w:val="00F5109B"/>
    <w:rsid w:val="00F5291D"/>
    <w:rsid w:val="00F84EFC"/>
    <w:rsid w:val="00FB4C6D"/>
    <w:rsid w:val="00FC0047"/>
    <w:rsid w:val="00FC05D0"/>
    <w:rsid w:val="00FD5804"/>
    <w:rsid w:val="00FE35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0B018A3A"/>
  <w15:docId w15:val="{B02CC263-668E-4A08-AEA3-7E87E056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225"/>
    <w:pPr>
      <w:spacing w:after="0" w:line="240" w:lineRule="auto"/>
      <w:ind w:firstLine="567"/>
      <w:jc w:val="both"/>
    </w:pPr>
    <w:rPr>
      <w:rFonts w:ascii="Arial" w:hAnsi="Arial"/>
      <w:sz w:val="20"/>
    </w:rPr>
  </w:style>
  <w:style w:type="paragraph" w:styleId="Ttulo1">
    <w:name w:val="heading 1"/>
    <w:basedOn w:val="Normal"/>
    <w:next w:val="Normal"/>
    <w:link w:val="Ttulo1Char"/>
    <w:uiPriority w:val="9"/>
    <w:qFormat/>
    <w:rsid w:val="00D25115"/>
    <w:pPr>
      <w:keepNext/>
      <w:keepLines/>
      <w:numPr>
        <w:numId w:val="4"/>
      </w:numPr>
      <w:spacing w:before="120" w:after="120"/>
      <w:outlineLvl w:val="0"/>
    </w:pPr>
    <w:rPr>
      <w:rFonts w:ascii="Times New Roman" w:eastAsiaTheme="majorEastAsia" w:hAnsi="Times New Roman" w:cstheme="majorBidi"/>
      <w:b/>
      <w:bCs/>
      <w:sz w:val="24"/>
      <w:szCs w:val="28"/>
    </w:rPr>
  </w:style>
  <w:style w:type="paragraph" w:styleId="Ttulo2">
    <w:name w:val="heading 2"/>
    <w:basedOn w:val="Normal"/>
    <w:next w:val="Normal"/>
    <w:link w:val="Ttulo2Char"/>
    <w:uiPriority w:val="9"/>
    <w:unhideWhenUsed/>
    <w:qFormat/>
    <w:rsid w:val="00D25115"/>
    <w:pPr>
      <w:keepNext/>
      <w:keepLines/>
      <w:numPr>
        <w:ilvl w:val="1"/>
        <w:numId w:val="4"/>
      </w:numPr>
      <w:spacing w:before="60"/>
      <w:outlineLvl w:val="1"/>
    </w:pPr>
    <w:rPr>
      <w:rFonts w:ascii="Times New Roman" w:eastAsiaTheme="majorEastAsia" w:hAnsi="Times New Roman" w:cstheme="majorBidi"/>
      <w:bCs/>
      <w:sz w:val="22"/>
      <w:szCs w:val="26"/>
    </w:rPr>
  </w:style>
  <w:style w:type="paragraph" w:styleId="Ttulo3">
    <w:name w:val="heading 3"/>
    <w:basedOn w:val="Normal"/>
    <w:next w:val="Normal"/>
    <w:link w:val="Ttulo3Char"/>
    <w:uiPriority w:val="9"/>
    <w:semiHidden/>
    <w:unhideWhenUsed/>
    <w:qFormat/>
    <w:rsid w:val="00623AEE"/>
    <w:pPr>
      <w:keepNext/>
      <w:keepLines/>
      <w:numPr>
        <w:ilvl w:val="2"/>
        <w:numId w:val="4"/>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3AEE"/>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623AEE"/>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623AEE"/>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623AEE"/>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623AEE"/>
    <w:pPr>
      <w:keepNext/>
      <w:keepLines/>
      <w:numPr>
        <w:ilvl w:val="7"/>
        <w:numId w:val="4"/>
      </w:numPr>
      <w:spacing w:before="200"/>
      <w:outlineLvl w:val="7"/>
    </w:pPr>
    <w:rPr>
      <w:rFonts w:asciiTheme="majorHAnsi" w:eastAsiaTheme="majorEastAsia" w:hAnsiTheme="majorHAnsi" w:cstheme="majorBidi"/>
      <w:color w:val="404040" w:themeColor="text1" w:themeTint="BF"/>
      <w:szCs w:val="20"/>
    </w:rPr>
  </w:style>
  <w:style w:type="paragraph" w:styleId="Ttulo9">
    <w:name w:val="heading 9"/>
    <w:basedOn w:val="Normal"/>
    <w:next w:val="Normal"/>
    <w:link w:val="Ttulo9Char"/>
    <w:uiPriority w:val="9"/>
    <w:semiHidden/>
    <w:unhideWhenUsed/>
    <w:qFormat/>
    <w:rsid w:val="00623AEE"/>
    <w:pPr>
      <w:keepNext/>
      <w:keepLines/>
      <w:numPr>
        <w:ilvl w:val="8"/>
        <w:numId w:val="4"/>
      </w:numPr>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har"/>
    <w:uiPriority w:val="10"/>
    <w:qFormat/>
    <w:rsid w:val="00D25115"/>
    <w:pPr>
      <w:spacing w:after="300"/>
      <w:contextualSpacing/>
      <w:jc w:val="center"/>
    </w:pPr>
    <w:rPr>
      <w:rFonts w:ascii="Times New Roman" w:eastAsiaTheme="majorEastAsia" w:hAnsi="Times New Roman" w:cstheme="majorBidi"/>
      <w:b/>
      <w:spacing w:val="5"/>
      <w:kern w:val="28"/>
      <w:sz w:val="28"/>
      <w:szCs w:val="52"/>
    </w:rPr>
  </w:style>
  <w:style w:type="character" w:customStyle="1" w:styleId="TtuloChar">
    <w:name w:val="Título Char"/>
    <w:basedOn w:val="Fontepargpadro"/>
    <w:link w:val="Ttulo"/>
    <w:uiPriority w:val="10"/>
    <w:rsid w:val="00D25115"/>
    <w:rPr>
      <w:rFonts w:ascii="Times New Roman" w:eastAsiaTheme="majorEastAsia" w:hAnsi="Times New Roman" w:cstheme="majorBidi"/>
      <w:b/>
      <w:spacing w:val="5"/>
      <w:kern w:val="28"/>
      <w:sz w:val="28"/>
      <w:szCs w:val="52"/>
    </w:rPr>
  </w:style>
  <w:style w:type="character" w:customStyle="1" w:styleId="Ttulo1Char">
    <w:name w:val="Título 1 Char"/>
    <w:basedOn w:val="Fontepargpadro"/>
    <w:link w:val="Ttulo1"/>
    <w:uiPriority w:val="9"/>
    <w:rsid w:val="00D25115"/>
    <w:rPr>
      <w:rFonts w:ascii="Times New Roman" w:eastAsiaTheme="majorEastAsia" w:hAnsi="Times New Roman" w:cstheme="majorBidi"/>
      <w:b/>
      <w:bCs/>
      <w:sz w:val="24"/>
      <w:szCs w:val="28"/>
    </w:rPr>
  </w:style>
  <w:style w:type="character" w:customStyle="1" w:styleId="Ttulo2Char">
    <w:name w:val="Título 2 Char"/>
    <w:basedOn w:val="Fontepargpadro"/>
    <w:link w:val="Ttulo2"/>
    <w:uiPriority w:val="9"/>
    <w:rsid w:val="00D25115"/>
    <w:rPr>
      <w:rFonts w:ascii="Times New Roman" w:eastAsiaTheme="majorEastAsia" w:hAnsi="Times New Roman" w:cstheme="majorBidi"/>
      <w:bCs/>
      <w:szCs w:val="26"/>
    </w:rPr>
  </w:style>
  <w:style w:type="character" w:customStyle="1" w:styleId="Ttulo3Char">
    <w:name w:val="Título 3 Char"/>
    <w:basedOn w:val="Fontepargpadro"/>
    <w:link w:val="Ttulo3"/>
    <w:uiPriority w:val="9"/>
    <w:semiHidden/>
    <w:rsid w:val="00623AEE"/>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semiHidden/>
    <w:rsid w:val="00623AEE"/>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623AEE"/>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623AEE"/>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623AEE"/>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623AEE"/>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623AEE"/>
    <w:rPr>
      <w:rFonts w:asciiTheme="majorHAnsi" w:eastAsiaTheme="majorEastAsia" w:hAnsiTheme="majorHAnsi" w:cstheme="majorBidi"/>
      <w:i/>
      <w:iCs/>
      <w:color w:val="404040" w:themeColor="text1" w:themeTint="BF"/>
      <w:sz w:val="20"/>
      <w:szCs w:val="20"/>
    </w:rPr>
  </w:style>
  <w:style w:type="paragraph" w:styleId="SemEspaamento">
    <w:name w:val="No Spacing"/>
    <w:uiPriority w:val="1"/>
    <w:qFormat/>
    <w:rsid w:val="007A6439"/>
    <w:pPr>
      <w:spacing w:after="0" w:line="240" w:lineRule="auto"/>
      <w:ind w:firstLine="567"/>
      <w:jc w:val="both"/>
    </w:pPr>
    <w:rPr>
      <w:rFonts w:ascii="Arial" w:hAnsi="Arial"/>
    </w:rPr>
  </w:style>
  <w:style w:type="paragraph" w:styleId="Cabealho">
    <w:name w:val="header"/>
    <w:basedOn w:val="Normal"/>
    <w:link w:val="CabealhoChar"/>
    <w:unhideWhenUsed/>
    <w:rsid w:val="00CA2F8A"/>
    <w:pPr>
      <w:tabs>
        <w:tab w:val="center" w:pos="4252"/>
        <w:tab w:val="right" w:pos="8504"/>
      </w:tabs>
    </w:pPr>
  </w:style>
  <w:style w:type="character" w:customStyle="1" w:styleId="CabealhoChar">
    <w:name w:val="Cabeçalho Char"/>
    <w:basedOn w:val="Fontepargpadro"/>
    <w:link w:val="Cabealho"/>
    <w:rsid w:val="00CA2F8A"/>
    <w:rPr>
      <w:rFonts w:ascii="Arial" w:hAnsi="Arial"/>
    </w:rPr>
  </w:style>
  <w:style w:type="paragraph" w:styleId="Rodap">
    <w:name w:val="footer"/>
    <w:basedOn w:val="Normal"/>
    <w:link w:val="RodapChar"/>
    <w:uiPriority w:val="99"/>
    <w:unhideWhenUsed/>
    <w:rsid w:val="00CA2F8A"/>
    <w:pPr>
      <w:tabs>
        <w:tab w:val="center" w:pos="4252"/>
        <w:tab w:val="right" w:pos="8504"/>
      </w:tabs>
    </w:pPr>
  </w:style>
  <w:style w:type="character" w:customStyle="1" w:styleId="RodapChar">
    <w:name w:val="Rodapé Char"/>
    <w:basedOn w:val="Fontepargpadro"/>
    <w:link w:val="Rodap"/>
    <w:uiPriority w:val="99"/>
    <w:rsid w:val="00CA2F8A"/>
    <w:rPr>
      <w:rFonts w:ascii="Arial" w:hAnsi="Arial"/>
    </w:rPr>
  </w:style>
  <w:style w:type="paragraph" w:styleId="Textodebalo">
    <w:name w:val="Balloon Text"/>
    <w:basedOn w:val="Normal"/>
    <w:link w:val="TextodebaloChar"/>
    <w:uiPriority w:val="99"/>
    <w:semiHidden/>
    <w:unhideWhenUsed/>
    <w:rsid w:val="00CA2F8A"/>
    <w:rPr>
      <w:rFonts w:ascii="Tahoma" w:hAnsi="Tahoma" w:cs="Tahoma"/>
      <w:sz w:val="16"/>
      <w:szCs w:val="16"/>
    </w:rPr>
  </w:style>
  <w:style w:type="character" w:customStyle="1" w:styleId="TextodebaloChar">
    <w:name w:val="Texto de balão Char"/>
    <w:basedOn w:val="Fontepargpadro"/>
    <w:link w:val="Textodebalo"/>
    <w:uiPriority w:val="99"/>
    <w:semiHidden/>
    <w:rsid w:val="00CA2F8A"/>
    <w:rPr>
      <w:rFonts w:ascii="Tahoma" w:hAnsi="Tahoma" w:cs="Tahoma"/>
      <w:sz w:val="16"/>
      <w:szCs w:val="16"/>
    </w:rPr>
  </w:style>
  <w:style w:type="table" w:styleId="Tabelacomgrade">
    <w:name w:val="Table Grid"/>
    <w:basedOn w:val="Tabelanormal"/>
    <w:uiPriority w:val="59"/>
    <w:rsid w:val="00CB54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489971">
      <w:bodyDiv w:val="1"/>
      <w:marLeft w:val="0"/>
      <w:marRight w:val="0"/>
      <w:marTop w:val="0"/>
      <w:marBottom w:val="0"/>
      <w:divBdr>
        <w:top w:val="none" w:sz="0" w:space="0" w:color="auto"/>
        <w:left w:val="none" w:sz="0" w:space="0" w:color="auto"/>
        <w:bottom w:val="none" w:sz="0" w:space="0" w:color="auto"/>
        <w:right w:val="none" w:sz="0" w:space="0" w:color="auto"/>
      </w:divBdr>
    </w:div>
    <w:div w:id="977342966">
      <w:bodyDiv w:val="1"/>
      <w:marLeft w:val="0"/>
      <w:marRight w:val="0"/>
      <w:marTop w:val="0"/>
      <w:marBottom w:val="0"/>
      <w:divBdr>
        <w:top w:val="none" w:sz="0" w:space="0" w:color="auto"/>
        <w:left w:val="none" w:sz="0" w:space="0" w:color="auto"/>
        <w:bottom w:val="none" w:sz="0" w:space="0" w:color="auto"/>
        <w:right w:val="none" w:sz="0" w:space="0" w:color="auto"/>
      </w:divBdr>
    </w:div>
    <w:div w:id="192938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20</Pages>
  <Words>11972</Words>
  <Characters>64651</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 Levy Lima Nunes</dc:creator>
  <cp:keywords/>
  <dc:description/>
  <cp:lastModifiedBy>DIOGO SILVA</cp:lastModifiedBy>
  <cp:revision>7</cp:revision>
  <cp:lastPrinted>2021-04-21T15:57:00Z</cp:lastPrinted>
  <dcterms:created xsi:type="dcterms:W3CDTF">2021-04-20T11:08:00Z</dcterms:created>
  <dcterms:modified xsi:type="dcterms:W3CDTF">2021-07-12T11:58:00Z</dcterms:modified>
</cp:coreProperties>
</file>